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Arial" w:hAnsi="Arial" w:eastAsia="宋体" w:cs="Arial"/>
          <w:b/>
          <w:bCs/>
          <w:sz w:val="30"/>
          <w:szCs w:val="30"/>
        </w:rPr>
        <w:t>体外诊断试剂</w:t>
      </w:r>
      <w:r>
        <w:rPr>
          <w:rFonts w:ascii="Arial" w:hAnsi="Arial" w:eastAsia="宋体" w:cs="Arial"/>
          <w:b/>
          <w:bCs/>
          <w:sz w:val="30"/>
          <w:szCs w:val="30"/>
        </w:rPr>
        <w:t>临床试验质量检查记录</w:t>
      </w:r>
      <w:r>
        <w:rPr>
          <w:rFonts w:hint="eastAsia" w:ascii="Arial" w:hAnsi="Arial" w:eastAsia="宋体" w:cs="Arial"/>
          <w:b/>
          <w:bCs/>
          <w:sz w:val="30"/>
          <w:szCs w:val="30"/>
        </w:rPr>
        <w:t>表</w:t>
      </w:r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tbl>
      <w:tblPr>
        <w:tblStyle w:val="8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41"/>
        <w:gridCol w:w="336"/>
        <w:gridCol w:w="1986"/>
        <w:gridCol w:w="532"/>
        <w:gridCol w:w="806"/>
        <w:gridCol w:w="2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试验项目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申办者/CRO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专业科室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</w:t>
            </w:r>
          </w:p>
        </w:tc>
        <w:tc>
          <w:tcPr>
            <w:tcW w:w="2941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试验类别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 xml:space="preserve">□体外诊断试剂  □ Ⅱ类  □Ⅲ类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本次检查试验概况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筛选例数（如适用）：    入组例数：     完成例数：     脱落例数：</w:t>
            </w:r>
          </w:p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脱落原因（如适用）： □不良事件（   例） □缺乏疗效（   例）</w:t>
            </w:r>
          </w:p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□违背方案（  例） □失访（  例） □中止（  例） □其他（  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本次质量检查类型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□早期质控 □中期质控  □结题质控  □其他（备注：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本次检查病例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样本号：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质量检查记录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79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质量检查内容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  <w:vertAlign w:val="superscript"/>
              </w:rPr>
              <w:t>1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问题记录、初步分级</w:t>
            </w:r>
          </w:p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（分为严重、重要、一般问题）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知情同意书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1.1 筛选前签署知情同意书*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1.2 受试者本人和研究者签名及签署时间一致*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1.3 如受试者无行为能力等，由其监护人签名及签署时间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1.4 知情同意书副本交予受试者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1.5 知情同意书修改经过伦理委员会批准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1.6 知情同意书修改后告知受试者并且重新签署（如有） 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1.7 知情同意过程在电子病历系统记录完整*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2.临床试验方案的实施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 取得伦理委员会批件后方可开始筛选受试者*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2.2 试验方案修改经过伦理委员会批准*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2.3 建立并执行适合本项目特点的SOP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2.4 随机过程规范（如适用）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2.5 入组的样本符合诊断标准和入排标准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2.6 入组样本均按照方案执行检测过程*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2.7方案违背及时报告伦理委员会*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3.试验数据记录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3.1 源数据记录及时、规范*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3.2临床试验样本信息表保存完整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3.3样本及相关物资运送记录表保存完整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3.4临床试验操作记录保存完整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3.5 CRF记录的内容可以溯源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3.6检测的原始记录保存完整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3.7评估试剂检测结果的判读记录完整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4.试剂管理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4.1 </w:t>
            </w:r>
            <w:r>
              <w:rPr>
                <w:rStyle w:val="14"/>
                <w:rFonts w:hint="eastAsia"/>
                <w:color w:val="auto"/>
                <w:sz w:val="21"/>
                <w:szCs w:val="21"/>
              </w:rPr>
              <w:t>试验用试剂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4.2试剂接收、使用、回收等记录完整，每一环节均有签名*、接收、使用和剩余数量吻合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4.3试剂的保存条件与去储存要求一致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5.培训与监查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5.1 有符合资质的监查员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5.2 召开研究启动会并有相关记录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5.3 研究团队成员培训记录真实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5.4 监查员进行了监查并对存在问题进行书面反馈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6.文件管理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 国家药品监督管理局临床试验许可文件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6.2省药品监督管理局备案记录（复印件）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6.3人类遗传资源申报批件（如适用）（复印件）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6.4 伦理委员会批件（原件）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6.5 试验方案（注明版本号和版本日期）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6.6 知情同意书（注明版本号和版本日期）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6.7 CRF（注明版本号和版本日期）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6.8 临床试验合同（原件）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6.9 授权分工表、研究者简历及相关资质证书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6.10伦理跟踪审查、年度报告、总结报告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6.11 实验室正常值及室间质评证明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6.12 设备仪器校验材料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6.13 质量管理过程中产生的相关文件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7.其他（备注）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275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质量检查人员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</w:tbl>
    <w:p>
      <w:pPr>
        <w:widowControl w:val="0"/>
        <w:tabs>
          <w:tab w:val="left" w:pos="8280"/>
        </w:tabs>
        <w:adjustRightInd/>
        <w:snapToGrid/>
        <w:spacing w:after="0"/>
        <w:jc w:val="both"/>
        <w:rPr>
          <w:rFonts w:ascii="Arial" w:hAnsi="Arial" w:cs="Arial" w:eastAsiaTheme="minorEastAsia"/>
          <w:sz w:val="18"/>
          <w:szCs w:val="18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17-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43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95A00B"/>
    <w:multiLevelType w:val="singleLevel"/>
    <w:tmpl w:val="4C95A00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286BF66"/>
    <w:multiLevelType w:val="singleLevel"/>
    <w:tmpl w:val="6286BF66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17916"/>
    <w:rsid w:val="0003666E"/>
    <w:rsid w:val="000C5273"/>
    <w:rsid w:val="00111307"/>
    <w:rsid w:val="001554A8"/>
    <w:rsid w:val="001C32D0"/>
    <w:rsid w:val="0021054A"/>
    <w:rsid w:val="00232761"/>
    <w:rsid w:val="002B6E71"/>
    <w:rsid w:val="00310482"/>
    <w:rsid w:val="00360B61"/>
    <w:rsid w:val="003E0B1F"/>
    <w:rsid w:val="00411EC2"/>
    <w:rsid w:val="004C2A33"/>
    <w:rsid w:val="00562607"/>
    <w:rsid w:val="00583539"/>
    <w:rsid w:val="005954F5"/>
    <w:rsid w:val="006E5977"/>
    <w:rsid w:val="006E655C"/>
    <w:rsid w:val="0089705F"/>
    <w:rsid w:val="008D1D99"/>
    <w:rsid w:val="00AF233F"/>
    <w:rsid w:val="00AF4F40"/>
    <w:rsid w:val="00CC448F"/>
    <w:rsid w:val="00CC4800"/>
    <w:rsid w:val="00ED7889"/>
    <w:rsid w:val="00F70F30"/>
    <w:rsid w:val="00FF0A48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146C5354"/>
    <w:rsid w:val="15160E9C"/>
    <w:rsid w:val="184470D9"/>
    <w:rsid w:val="1EFA35C7"/>
    <w:rsid w:val="23680D3B"/>
    <w:rsid w:val="2B190E2F"/>
    <w:rsid w:val="2E8B2113"/>
    <w:rsid w:val="329C5DA6"/>
    <w:rsid w:val="3A1A2D7D"/>
    <w:rsid w:val="3B251081"/>
    <w:rsid w:val="40626FEA"/>
    <w:rsid w:val="4BBD146A"/>
    <w:rsid w:val="4E62423D"/>
    <w:rsid w:val="4EBC7313"/>
    <w:rsid w:val="530D5228"/>
    <w:rsid w:val="55E715C3"/>
    <w:rsid w:val="560D7971"/>
    <w:rsid w:val="58131EFB"/>
    <w:rsid w:val="59690443"/>
    <w:rsid w:val="64056CE1"/>
    <w:rsid w:val="68C346D9"/>
    <w:rsid w:val="694C65C9"/>
    <w:rsid w:val="6A5C3C00"/>
    <w:rsid w:val="6AFD6A24"/>
    <w:rsid w:val="6C736677"/>
    <w:rsid w:val="6FED12C2"/>
    <w:rsid w:val="70E8709F"/>
    <w:rsid w:val="728D5402"/>
    <w:rsid w:val="73F80D1E"/>
    <w:rsid w:val="76C83CB2"/>
    <w:rsid w:val="793611E0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4</Pages>
  <Words>272</Words>
  <Characters>1553</Characters>
  <Lines>12</Lines>
  <Paragraphs>3</Paragraphs>
  <TotalTime>2</TotalTime>
  <ScaleCrop>false</ScaleCrop>
  <LinksUpToDate>false</LinksUpToDate>
  <CharactersWithSpaces>1822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2022-04-29T02:39:00Z</dcterms:created>
  <dc:creator>ZHOU MC</dc:creator>
  <cp:lastModifiedBy>gzxk</cp:lastModifiedBy>
  <dcterms:modified xsi:type="dcterms:W3CDTF">2023-05-25T07:00:56Z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02BB43B18A8B415A8BED5E3A3C33EB4E</vt:lpwstr>
  </property>
</Properties>
</file>