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Arial" w:hAnsi="Arial" w:cs="Arial" w:eastAsiaTheme="minorEastAsia"/>
          <w:bCs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30"/>
          <w:szCs w:val="30"/>
        </w:rPr>
        <w:t>临床试验合同审核要点-经费部分</w:t>
      </w:r>
    </w:p>
    <w:tbl>
      <w:tblPr>
        <w:tblStyle w:val="12"/>
        <w:tblpPr w:leftFromText="180" w:rightFromText="180" w:vertAnchor="text" w:horzAnchor="page" w:tblpX="996" w:tblpY="404"/>
        <w:tblOverlap w:val="never"/>
        <w:tblW w:w="981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1"/>
        <w:gridCol w:w="456"/>
        <w:gridCol w:w="167"/>
        <w:gridCol w:w="842"/>
        <w:gridCol w:w="1337"/>
        <w:gridCol w:w="1488"/>
        <w:gridCol w:w="742"/>
        <w:gridCol w:w="550"/>
        <w:gridCol w:w="132"/>
        <w:gridCol w:w="627"/>
        <w:gridCol w:w="627"/>
        <w:gridCol w:w="139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2084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项目名称/项目编号</w:t>
            </w:r>
          </w:p>
        </w:tc>
        <w:tc>
          <w:tcPr>
            <w:tcW w:w="7735" w:type="dxa"/>
            <w:gridSpan w:val="9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084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申办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者</w:t>
            </w:r>
          </w:p>
        </w:tc>
        <w:tc>
          <w:tcPr>
            <w:tcW w:w="3667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CRO</w:t>
            </w:r>
          </w:p>
        </w:tc>
        <w:tc>
          <w:tcPr>
            <w:tcW w:w="2776" w:type="dxa"/>
            <w:gridSpan w:val="4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专业科室</w:t>
            </w:r>
          </w:p>
        </w:tc>
        <w:tc>
          <w:tcPr>
            <w:tcW w:w="146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主要研究者</w:t>
            </w:r>
          </w:p>
        </w:tc>
        <w:tc>
          <w:tcPr>
            <w:tcW w:w="1488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协议版本号</w:t>
            </w:r>
          </w:p>
        </w:tc>
        <w:tc>
          <w:tcPr>
            <w:tcW w:w="2776" w:type="dxa"/>
            <w:gridSpan w:val="4"/>
            <w:vAlign w:val="center"/>
          </w:tcPr>
          <w:p>
            <w:pPr>
              <w:spacing w:after="0"/>
              <w:jc w:val="both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项目</w:t>
            </w: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要点描述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是</w:t>
            </w: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否</w:t>
            </w: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NA</w:t>
            </w: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受试者部分</w:t>
            </w: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明确试验医疗器械/试剂的提供方式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明确研究相关检查费-实报实销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支付筛选失败受试者检查费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支付受试者交通费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其他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医院-研究者部分</w:t>
            </w: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提供筛选失败病例劳务费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提供相应档案管理费（如需保管超过10年）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提供病理科医师劳务费（如需要）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提供影像学资料刻录费用（如需要）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提供超出诊疗常规的其他费用（如标本保存等）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提供统计部分费用（如需要）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其他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物资部分</w:t>
            </w: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研究期间提供研究所用电脑、网络设备（如需要）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研究期间提供离心机、冰箱（如需要）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提供文件柜（如需要）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明确项目提供的物资需返还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其他（如传真机、耗材、通讯费等）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其他条款</w:t>
            </w: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有条款明确与研究相关损害赔偿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明确税费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明确付款进度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特殊情况协商解决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预付款合理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PI确定能达合同规定入组例数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其他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一致性问题</w:t>
            </w: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知情同意书与合同条款一致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合同与方案要求检查一致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其他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表述格式</w:t>
            </w: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附研究相关单项检查价目表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列明主要费用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6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5032" w:type="dxa"/>
            <w:gridSpan w:val="6"/>
            <w:vAlign w:val="center"/>
          </w:tcPr>
          <w:p>
            <w:pPr>
              <w:spacing w:after="0"/>
              <w:ind w:left="220" w:left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其他</w:t>
            </w:r>
          </w:p>
        </w:tc>
        <w:tc>
          <w:tcPr>
            <w:tcW w:w="68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390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191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审核人确认</w:t>
            </w:r>
          </w:p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签名/日期</w:t>
            </w:r>
          </w:p>
        </w:tc>
        <w:tc>
          <w:tcPr>
            <w:tcW w:w="7902" w:type="dxa"/>
            <w:gridSpan w:val="10"/>
            <w:vAlign w:val="center"/>
          </w:tcPr>
          <w:p>
            <w:pPr>
              <w:spacing w:after="0"/>
              <w:jc w:val="right"/>
              <w:rPr>
                <w:rFonts w:ascii="Arial" w:hAnsi="Arial" w:eastAsia="宋体" w:cs="Arial"/>
                <w:bCs/>
                <w:i/>
                <w:iCs/>
                <w:sz w:val="21"/>
                <w:szCs w:val="21"/>
              </w:rPr>
            </w:pPr>
          </w:p>
          <w:p>
            <w:pPr>
              <w:spacing w:after="0"/>
              <w:jc w:val="right"/>
              <w:rPr>
                <w:rFonts w:ascii="Arial" w:hAnsi="Arial" w:eastAsia="宋体" w:cs="Arial"/>
                <w:bCs/>
                <w:i/>
                <w:iCs/>
                <w:sz w:val="21"/>
                <w:szCs w:val="21"/>
              </w:rPr>
            </w:pPr>
          </w:p>
          <w:p>
            <w:pPr>
              <w:spacing w:after="0"/>
              <w:jc w:val="right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</w:rPr>
              <w:t>（如合同审核人为PI授权的其他研究团队成员请在此项下签名）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</w:trPr>
        <w:tc>
          <w:tcPr>
            <w:tcW w:w="191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主要研究者确认</w:t>
            </w:r>
          </w:p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签名/日期</w:t>
            </w:r>
          </w:p>
        </w:tc>
        <w:tc>
          <w:tcPr>
            <w:tcW w:w="7902" w:type="dxa"/>
            <w:gridSpan w:val="10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</w:tbl>
    <w:p>
      <w:pPr>
        <w:rPr>
          <w:b/>
          <w:bCs/>
          <w:sz w:val="20"/>
          <w:szCs w:val="20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 xml:space="preserve">Related to: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-SOP-00</w:t>
    </w:r>
    <w:r>
      <w:rPr>
        <w:rFonts w:hint="eastAsia" w:ascii="Arial" w:hAnsi="Arial" w:cs="Arial" w:eastAsiaTheme="minorEastAsia"/>
        <w:bCs/>
        <w:szCs w:val="18"/>
      </w:rPr>
      <w:t>5-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1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-0</w:t>
    </w:r>
    <w:r>
      <w:rPr>
        <w:rFonts w:hint="eastAsia" w:ascii="Arial" w:hAnsi="Arial" w:cs="Arial" w:eastAsiaTheme="minorEastAsia"/>
        <w:bCs/>
        <w:sz w:val="21"/>
        <w:szCs w:val="21"/>
      </w:rPr>
      <w:t>11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064BB4"/>
    <w:rsid w:val="00103C54"/>
    <w:rsid w:val="00105BD0"/>
    <w:rsid w:val="0015539D"/>
    <w:rsid w:val="001D7C64"/>
    <w:rsid w:val="00232CCD"/>
    <w:rsid w:val="003F4AA8"/>
    <w:rsid w:val="004334ED"/>
    <w:rsid w:val="004C698B"/>
    <w:rsid w:val="00870ECD"/>
    <w:rsid w:val="008E79E3"/>
    <w:rsid w:val="00AA1919"/>
    <w:rsid w:val="00D25349"/>
    <w:rsid w:val="00D263F0"/>
    <w:rsid w:val="00D54204"/>
    <w:rsid w:val="00D732B8"/>
    <w:rsid w:val="00D85598"/>
    <w:rsid w:val="00DE3767"/>
    <w:rsid w:val="00E21D20"/>
    <w:rsid w:val="00E44F27"/>
    <w:rsid w:val="02A22556"/>
    <w:rsid w:val="07B11193"/>
    <w:rsid w:val="0B204108"/>
    <w:rsid w:val="1CD44593"/>
    <w:rsid w:val="23680D3B"/>
    <w:rsid w:val="480229A2"/>
    <w:rsid w:val="64056CE1"/>
    <w:rsid w:val="6AFD6A24"/>
    <w:rsid w:val="70E8709F"/>
    <w:rsid w:val="778E5104"/>
    <w:rsid w:val="7F63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批注框文本 Char"/>
    <w:basedOn w:val="9"/>
    <w:link w:val="2"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3</Pages>
  <Words>580</Words>
  <Characters>599</Characters>
  <Lines>99</Lines>
  <Paragraphs>51</Paragraphs>
  <TotalTime>4</TotalTime>
  <ScaleCrop>false</ScaleCrop>
  <LinksUpToDate>false</LinksUpToDate>
  <CharactersWithSpaces>1128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2022-04-12T01:18:00Z</dcterms:created>
  <dc:creator>ZHOU MC</dc:creator>
  <cp:lastModifiedBy>gzxk</cp:lastModifiedBy>
  <dcterms:modified xsi:type="dcterms:W3CDTF">2023-05-25T06:37:57Z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76B7F30F45F3423DA0EB84FA6B53ACDE</vt:lpwstr>
  </property>
</Properties>
</file>