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jc w:val="center"/>
        <w:rPr>
          <w:rFonts w:ascii="Arial" w:hAnsi="Arial" w:cs="Arial" w:eastAsiaTheme="minorEastAsia"/>
          <w:bCs/>
          <w:sz w:val="21"/>
          <w:szCs w:val="21"/>
        </w:rPr>
      </w:pPr>
      <w:r>
        <w:rPr>
          <w:rFonts w:hint="eastAsia" w:ascii="宋体" w:hAnsi="宋体" w:eastAsia="宋体"/>
          <w:b/>
          <w:bCs/>
          <w:sz w:val="30"/>
          <w:szCs w:val="30"/>
        </w:rPr>
        <w:t>临床试验合同审核要点-条款部分</w:t>
      </w:r>
    </w:p>
    <w:tbl>
      <w:tblPr>
        <w:tblStyle w:val="12"/>
        <w:tblpPr w:leftFromText="180" w:rightFromText="180" w:vertAnchor="text" w:horzAnchor="page" w:tblpX="996" w:tblpY="404"/>
        <w:tblOverlap w:val="never"/>
        <w:tblW w:w="9819"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279"/>
        <w:gridCol w:w="805"/>
        <w:gridCol w:w="842"/>
        <w:gridCol w:w="1337"/>
        <w:gridCol w:w="1488"/>
        <w:gridCol w:w="742"/>
        <w:gridCol w:w="550"/>
        <w:gridCol w:w="132"/>
        <w:gridCol w:w="627"/>
        <w:gridCol w:w="627"/>
        <w:gridCol w:w="139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776" w:hRule="atLeast"/>
        </w:trPr>
        <w:tc>
          <w:tcPr>
            <w:tcW w:w="2084" w:type="dxa"/>
            <w:gridSpan w:val="2"/>
            <w:vAlign w:val="center"/>
          </w:tcPr>
          <w:p>
            <w:pPr>
              <w:spacing w:after="0"/>
              <w:jc w:val="center"/>
              <w:rPr>
                <w:rFonts w:ascii="Arial" w:hAnsi="Arial" w:eastAsia="宋体" w:cs="Arial"/>
                <w:bCs/>
                <w:sz w:val="21"/>
                <w:szCs w:val="21"/>
              </w:rPr>
            </w:pPr>
            <w:r>
              <w:rPr>
                <w:rFonts w:ascii="Arial" w:hAnsi="Arial" w:eastAsia="宋体" w:cs="Arial"/>
                <w:bCs/>
                <w:sz w:val="21"/>
                <w:szCs w:val="21"/>
              </w:rPr>
              <w:t>项目名称/项目编号</w:t>
            </w:r>
          </w:p>
        </w:tc>
        <w:tc>
          <w:tcPr>
            <w:tcW w:w="7735" w:type="dxa"/>
            <w:gridSpan w:val="9"/>
            <w:vAlign w:val="center"/>
          </w:tcPr>
          <w:p>
            <w:pPr>
              <w:spacing w:after="0"/>
              <w:jc w:val="both"/>
              <w:rPr>
                <w:rFonts w:ascii="Arial" w:hAnsi="Arial" w:eastAsia="宋体" w:cs="Arial"/>
                <w:bCs/>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2" w:hRule="atLeast"/>
        </w:trPr>
        <w:tc>
          <w:tcPr>
            <w:tcW w:w="2084" w:type="dxa"/>
            <w:gridSpan w:val="2"/>
            <w:vAlign w:val="center"/>
          </w:tcPr>
          <w:p>
            <w:pPr>
              <w:spacing w:after="0"/>
              <w:jc w:val="center"/>
              <w:rPr>
                <w:rFonts w:ascii="Arial" w:hAnsi="Arial" w:eastAsia="宋体" w:cs="Arial"/>
                <w:bCs/>
                <w:sz w:val="21"/>
                <w:szCs w:val="21"/>
              </w:rPr>
            </w:pPr>
            <w:r>
              <w:rPr>
                <w:rFonts w:ascii="Arial" w:hAnsi="Arial" w:eastAsia="宋体" w:cs="Arial"/>
                <w:bCs/>
                <w:sz w:val="21"/>
                <w:szCs w:val="21"/>
              </w:rPr>
              <w:t>申办</w:t>
            </w:r>
            <w:r>
              <w:rPr>
                <w:rFonts w:hint="eastAsia" w:ascii="Arial" w:hAnsi="Arial" w:eastAsia="宋体" w:cs="Arial"/>
                <w:bCs/>
                <w:sz w:val="21"/>
                <w:szCs w:val="21"/>
              </w:rPr>
              <w:t>者</w:t>
            </w:r>
          </w:p>
        </w:tc>
        <w:tc>
          <w:tcPr>
            <w:tcW w:w="3667" w:type="dxa"/>
            <w:gridSpan w:val="3"/>
            <w:vAlign w:val="center"/>
          </w:tcPr>
          <w:p>
            <w:pPr>
              <w:spacing w:after="0"/>
              <w:jc w:val="center"/>
              <w:rPr>
                <w:rFonts w:ascii="Arial" w:hAnsi="Arial" w:eastAsia="宋体" w:cs="Arial"/>
                <w:bCs/>
                <w:sz w:val="21"/>
                <w:szCs w:val="21"/>
              </w:rPr>
            </w:pPr>
          </w:p>
        </w:tc>
        <w:tc>
          <w:tcPr>
            <w:tcW w:w="1292" w:type="dxa"/>
            <w:gridSpan w:val="2"/>
            <w:vAlign w:val="center"/>
          </w:tcPr>
          <w:p>
            <w:pPr>
              <w:spacing w:after="0"/>
              <w:jc w:val="center"/>
              <w:rPr>
                <w:rFonts w:ascii="Arial" w:hAnsi="Arial" w:eastAsia="宋体" w:cs="Arial"/>
                <w:bCs/>
                <w:sz w:val="21"/>
                <w:szCs w:val="21"/>
              </w:rPr>
            </w:pPr>
            <w:r>
              <w:rPr>
                <w:rFonts w:ascii="Arial" w:hAnsi="Arial" w:eastAsia="宋体" w:cs="Arial"/>
                <w:bCs/>
                <w:sz w:val="21"/>
                <w:szCs w:val="21"/>
              </w:rPr>
              <w:t>CRO</w:t>
            </w:r>
          </w:p>
        </w:tc>
        <w:tc>
          <w:tcPr>
            <w:tcW w:w="2776" w:type="dxa"/>
            <w:gridSpan w:val="4"/>
            <w:vAlign w:val="center"/>
          </w:tcPr>
          <w:p>
            <w:pPr>
              <w:spacing w:after="0"/>
              <w:jc w:val="both"/>
              <w:rPr>
                <w:rFonts w:ascii="Arial" w:hAnsi="Arial" w:eastAsia="宋体" w:cs="Arial"/>
                <w:bCs/>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2" w:hRule="atLeast"/>
        </w:trPr>
        <w:tc>
          <w:tcPr>
            <w:tcW w:w="1279" w:type="dxa"/>
            <w:vAlign w:val="center"/>
          </w:tcPr>
          <w:p>
            <w:pPr>
              <w:spacing w:after="0"/>
              <w:jc w:val="center"/>
              <w:rPr>
                <w:rFonts w:ascii="Arial" w:hAnsi="Arial" w:eastAsia="宋体" w:cs="Arial"/>
                <w:bCs/>
                <w:sz w:val="21"/>
                <w:szCs w:val="21"/>
              </w:rPr>
            </w:pPr>
            <w:r>
              <w:rPr>
                <w:rFonts w:ascii="Arial" w:hAnsi="Arial" w:eastAsia="宋体" w:cs="Arial"/>
                <w:bCs/>
                <w:sz w:val="21"/>
                <w:szCs w:val="21"/>
              </w:rPr>
              <w:t>专业科室</w:t>
            </w:r>
          </w:p>
        </w:tc>
        <w:tc>
          <w:tcPr>
            <w:tcW w:w="1647" w:type="dxa"/>
            <w:gridSpan w:val="2"/>
            <w:vAlign w:val="center"/>
          </w:tcPr>
          <w:p>
            <w:pPr>
              <w:spacing w:after="0"/>
              <w:jc w:val="center"/>
              <w:rPr>
                <w:rFonts w:ascii="Arial" w:hAnsi="Arial" w:eastAsia="宋体" w:cs="Arial"/>
                <w:bCs/>
                <w:sz w:val="21"/>
                <w:szCs w:val="21"/>
              </w:rPr>
            </w:pPr>
          </w:p>
        </w:tc>
        <w:tc>
          <w:tcPr>
            <w:tcW w:w="1337" w:type="dxa"/>
            <w:vAlign w:val="center"/>
          </w:tcPr>
          <w:p>
            <w:pPr>
              <w:spacing w:after="0"/>
              <w:jc w:val="center"/>
              <w:rPr>
                <w:rFonts w:ascii="Arial" w:hAnsi="Arial" w:eastAsia="宋体" w:cs="Arial"/>
                <w:bCs/>
                <w:sz w:val="21"/>
                <w:szCs w:val="21"/>
              </w:rPr>
            </w:pPr>
            <w:r>
              <w:rPr>
                <w:rFonts w:ascii="Arial" w:hAnsi="Arial" w:eastAsia="宋体" w:cs="Arial"/>
                <w:bCs/>
                <w:sz w:val="21"/>
                <w:szCs w:val="21"/>
              </w:rPr>
              <w:t>主要研究者</w:t>
            </w:r>
          </w:p>
        </w:tc>
        <w:tc>
          <w:tcPr>
            <w:tcW w:w="1488" w:type="dxa"/>
            <w:vAlign w:val="center"/>
          </w:tcPr>
          <w:p>
            <w:pPr>
              <w:spacing w:after="0"/>
              <w:jc w:val="center"/>
              <w:rPr>
                <w:rFonts w:ascii="Arial" w:hAnsi="Arial" w:eastAsia="宋体" w:cs="Arial"/>
                <w:bCs/>
                <w:sz w:val="21"/>
                <w:szCs w:val="21"/>
              </w:rPr>
            </w:pPr>
          </w:p>
        </w:tc>
        <w:tc>
          <w:tcPr>
            <w:tcW w:w="1292" w:type="dxa"/>
            <w:gridSpan w:val="2"/>
            <w:vAlign w:val="center"/>
          </w:tcPr>
          <w:p>
            <w:pPr>
              <w:spacing w:after="0"/>
              <w:jc w:val="center"/>
              <w:rPr>
                <w:rFonts w:ascii="Arial" w:hAnsi="Arial" w:eastAsia="宋体" w:cs="Arial"/>
                <w:bCs/>
                <w:sz w:val="21"/>
                <w:szCs w:val="21"/>
              </w:rPr>
            </w:pPr>
            <w:r>
              <w:rPr>
                <w:rFonts w:hint="eastAsia" w:ascii="Arial" w:hAnsi="Arial" w:eastAsia="宋体" w:cs="Arial"/>
                <w:bCs/>
                <w:sz w:val="21"/>
                <w:szCs w:val="21"/>
              </w:rPr>
              <w:t>协议版本号</w:t>
            </w:r>
          </w:p>
        </w:tc>
        <w:tc>
          <w:tcPr>
            <w:tcW w:w="2776" w:type="dxa"/>
            <w:gridSpan w:val="4"/>
            <w:vAlign w:val="center"/>
          </w:tcPr>
          <w:p>
            <w:pPr>
              <w:spacing w:after="0"/>
              <w:jc w:val="both"/>
              <w:rPr>
                <w:rFonts w:ascii="Arial" w:hAnsi="Arial" w:eastAsia="宋体" w:cs="Arial"/>
                <w:bCs/>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2" w:hRule="atLeast"/>
        </w:trPr>
        <w:tc>
          <w:tcPr>
            <w:tcW w:w="1279" w:type="dxa"/>
            <w:vAlign w:val="center"/>
          </w:tcPr>
          <w:p>
            <w:pPr>
              <w:spacing w:after="0"/>
              <w:jc w:val="center"/>
              <w:rPr>
                <w:rFonts w:ascii="Arial" w:hAnsi="Arial" w:eastAsia="宋体" w:cs="Arial"/>
                <w:bCs/>
                <w:sz w:val="21"/>
                <w:szCs w:val="21"/>
              </w:rPr>
            </w:pPr>
            <w:r>
              <w:rPr>
                <w:rFonts w:hint="eastAsia" w:ascii="Arial" w:hAnsi="Arial" w:eastAsia="宋体" w:cs="Arial"/>
                <w:bCs/>
                <w:sz w:val="21"/>
                <w:szCs w:val="21"/>
              </w:rPr>
              <w:t>项目</w:t>
            </w:r>
          </w:p>
        </w:tc>
        <w:tc>
          <w:tcPr>
            <w:tcW w:w="5214" w:type="dxa"/>
            <w:gridSpan w:val="5"/>
            <w:vAlign w:val="center"/>
          </w:tcPr>
          <w:p>
            <w:pPr>
              <w:spacing w:after="0"/>
              <w:jc w:val="center"/>
              <w:rPr>
                <w:rFonts w:ascii="Arial" w:hAnsi="Arial" w:eastAsia="宋体" w:cs="Arial"/>
                <w:bCs/>
                <w:sz w:val="21"/>
                <w:szCs w:val="21"/>
              </w:rPr>
            </w:pPr>
            <w:r>
              <w:rPr>
                <w:rFonts w:hint="eastAsia" w:ascii="Arial" w:hAnsi="Arial" w:eastAsia="宋体" w:cs="Arial"/>
                <w:bCs/>
                <w:sz w:val="21"/>
                <w:szCs w:val="21"/>
              </w:rPr>
              <w:t>要点描述</w:t>
            </w:r>
          </w:p>
        </w:tc>
        <w:tc>
          <w:tcPr>
            <w:tcW w:w="682" w:type="dxa"/>
            <w:gridSpan w:val="2"/>
            <w:vAlign w:val="center"/>
          </w:tcPr>
          <w:p>
            <w:pPr>
              <w:spacing w:after="0"/>
              <w:jc w:val="center"/>
              <w:rPr>
                <w:rFonts w:ascii="Arial" w:hAnsi="Arial" w:eastAsia="宋体" w:cs="Arial"/>
                <w:bCs/>
                <w:sz w:val="21"/>
                <w:szCs w:val="21"/>
              </w:rPr>
            </w:pPr>
            <w:r>
              <w:rPr>
                <w:rFonts w:hint="eastAsia" w:ascii="Arial" w:hAnsi="Arial" w:eastAsia="宋体" w:cs="Arial"/>
                <w:bCs/>
                <w:sz w:val="21"/>
                <w:szCs w:val="21"/>
              </w:rPr>
              <w:t>是</w:t>
            </w:r>
          </w:p>
        </w:tc>
        <w:tc>
          <w:tcPr>
            <w:tcW w:w="627" w:type="dxa"/>
            <w:vAlign w:val="center"/>
          </w:tcPr>
          <w:p>
            <w:pPr>
              <w:spacing w:after="0"/>
              <w:jc w:val="center"/>
              <w:rPr>
                <w:rFonts w:ascii="Arial" w:hAnsi="Arial" w:eastAsia="宋体" w:cs="Arial"/>
                <w:bCs/>
                <w:sz w:val="21"/>
                <w:szCs w:val="21"/>
              </w:rPr>
            </w:pPr>
            <w:r>
              <w:rPr>
                <w:rFonts w:hint="eastAsia" w:ascii="Arial" w:hAnsi="Arial" w:eastAsia="宋体" w:cs="Arial"/>
                <w:bCs/>
                <w:sz w:val="21"/>
                <w:szCs w:val="21"/>
              </w:rPr>
              <w:t>否</w:t>
            </w:r>
          </w:p>
        </w:tc>
        <w:tc>
          <w:tcPr>
            <w:tcW w:w="627" w:type="dxa"/>
            <w:vAlign w:val="center"/>
          </w:tcPr>
          <w:p>
            <w:pPr>
              <w:spacing w:after="0"/>
              <w:jc w:val="center"/>
              <w:rPr>
                <w:rFonts w:ascii="Arial" w:hAnsi="Arial" w:eastAsia="宋体" w:cs="Arial"/>
                <w:bCs/>
                <w:sz w:val="21"/>
                <w:szCs w:val="21"/>
              </w:rPr>
            </w:pPr>
            <w:r>
              <w:rPr>
                <w:rFonts w:hint="eastAsia" w:ascii="Arial" w:hAnsi="Arial" w:eastAsia="宋体" w:cs="Arial"/>
                <w:bCs/>
                <w:sz w:val="21"/>
                <w:szCs w:val="21"/>
              </w:rPr>
              <w:t>NA</w:t>
            </w:r>
          </w:p>
        </w:tc>
        <w:tc>
          <w:tcPr>
            <w:tcW w:w="1390" w:type="dxa"/>
            <w:vAlign w:val="center"/>
          </w:tcPr>
          <w:p>
            <w:pPr>
              <w:spacing w:after="0"/>
              <w:jc w:val="center"/>
              <w:rPr>
                <w:rFonts w:ascii="Arial" w:hAnsi="Arial" w:eastAsia="宋体" w:cs="Arial"/>
                <w:bCs/>
                <w:sz w:val="21"/>
                <w:szCs w:val="21"/>
              </w:rPr>
            </w:pPr>
            <w:r>
              <w:rPr>
                <w:rFonts w:hint="eastAsia" w:ascii="Arial" w:hAnsi="Arial" w:eastAsia="宋体" w:cs="Arial"/>
                <w:bCs/>
                <w:sz w:val="21"/>
                <w:szCs w:val="21"/>
              </w:rPr>
              <w:t>备注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5" w:hRule="atLeast"/>
        </w:trPr>
        <w:tc>
          <w:tcPr>
            <w:tcW w:w="1279" w:type="dxa"/>
            <w:vAlign w:val="center"/>
          </w:tcPr>
          <w:p>
            <w:pPr>
              <w:spacing w:after="0"/>
              <w:jc w:val="center"/>
              <w:rPr>
                <w:rFonts w:ascii="Arial" w:hAnsi="Arial" w:eastAsia="宋体" w:cs="Arial"/>
                <w:bCs/>
                <w:sz w:val="21"/>
                <w:szCs w:val="21"/>
              </w:rPr>
            </w:pPr>
            <w:r>
              <w:rPr>
                <w:rFonts w:hint="eastAsia" w:ascii="Arial" w:hAnsi="Arial" w:eastAsia="宋体" w:cs="Arial"/>
                <w:bCs/>
                <w:sz w:val="21"/>
                <w:szCs w:val="21"/>
              </w:rPr>
              <w:t>方案名称</w:t>
            </w:r>
          </w:p>
        </w:tc>
        <w:tc>
          <w:tcPr>
            <w:tcW w:w="5214" w:type="dxa"/>
            <w:gridSpan w:val="5"/>
            <w:vAlign w:val="center"/>
          </w:tcPr>
          <w:p>
            <w:pPr>
              <w:spacing w:after="0"/>
              <w:rPr>
                <w:rFonts w:ascii="Arial" w:hAnsi="Arial" w:eastAsia="宋体" w:cs="Arial"/>
                <w:bCs/>
                <w:sz w:val="21"/>
                <w:szCs w:val="21"/>
              </w:rPr>
            </w:pPr>
            <w:r>
              <w:rPr>
                <w:rFonts w:hint="eastAsia" w:ascii="Arial" w:hAnsi="Arial" w:eastAsia="宋体" w:cs="Arial"/>
                <w:bCs/>
                <w:sz w:val="21"/>
                <w:szCs w:val="21"/>
              </w:rPr>
              <w:t>合同/协议中关于试验项目的名称应与临床试验方案、伦理委员会批件中名称相一致</w:t>
            </w:r>
          </w:p>
        </w:tc>
        <w:tc>
          <w:tcPr>
            <w:tcW w:w="682" w:type="dxa"/>
            <w:gridSpan w:val="2"/>
            <w:vAlign w:val="center"/>
          </w:tcPr>
          <w:p>
            <w:pPr>
              <w:spacing w:after="0"/>
              <w:jc w:val="center"/>
              <w:rPr>
                <w:rFonts w:ascii="Arial" w:hAnsi="Arial" w:eastAsia="宋体" w:cs="Arial"/>
                <w:bCs/>
                <w:sz w:val="21"/>
                <w:szCs w:val="21"/>
              </w:rPr>
            </w:pPr>
          </w:p>
        </w:tc>
        <w:tc>
          <w:tcPr>
            <w:tcW w:w="627" w:type="dxa"/>
            <w:vAlign w:val="center"/>
          </w:tcPr>
          <w:p>
            <w:pPr>
              <w:spacing w:after="0"/>
              <w:jc w:val="center"/>
              <w:rPr>
                <w:rFonts w:ascii="Arial" w:hAnsi="Arial" w:eastAsia="宋体" w:cs="Arial"/>
                <w:bCs/>
                <w:sz w:val="21"/>
                <w:szCs w:val="21"/>
              </w:rPr>
            </w:pPr>
          </w:p>
        </w:tc>
        <w:tc>
          <w:tcPr>
            <w:tcW w:w="627" w:type="dxa"/>
            <w:vAlign w:val="center"/>
          </w:tcPr>
          <w:p>
            <w:pPr>
              <w:spacing w:after="0"/>
              <w:jc w:val="center"/>
              <w:rPr>
                <w:rFonts w:ascii="Arial" w:hAnsi="Arial" w:eastAsia="宋体" w:cs="Arial"/>
                <w:bCs/>
                <w:sz w:val="21"/>
                <w:szCs w:val="21"/>
              </w:rPr>
            </w:pPr>
          </w:p>
        </w:tc>
        <w:tc>
          <w:tcPr>
            <w:tcW w:w="1390" w:type="dxa"/>
            <w:vAlign w:val="center"/>
          </w:tcPr>
          <w:p>
            <w:pPr>
              <w:spacing w:after="0"/>
              <w:jc w:val="center"/>
              <w:rPr>
                <w:rFonts w:ascii="Arial" w:hAnsi="Arial" w:eastAsia="宋体" w:cs="Arial"/>
                <w:bCs/>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80" w:hRule="atLeast"/>
        </w:trPr>
        <w:tc>
          <w:tcPr>
            <w:tcW w:w="1279" w:type="dxa"/>
            <w:vMerge w:val="restart"/>
            <w:vAlign w:val="center"/>
          </w:tcPr>
          <w:p>
            <w:pPr>
              <w:spacing w:after="0"/>
              <w:jc w:val="center"/>
              <w:rPr>
                <w:rFonts w:ascii="Arial" w:hAnsi="Arial" w:eastAsia="宋体" w:cs="Arial"/>
                <w:bCs/>
                <w:sz w:val="21"/>
                <w:szCs w:val="21"/>
              </w:rPr>
            </w:pPr>
            <w:r>
              <w:rPr>
                <w:rFonts w:hint="eastAsia" w:ascii="Arial" w:hAnsi="Arial" w:eastAsia="宋体" w:cs="Arial"/>
                <w:bCs/>
                <w:sz w:val="21"/>
                <w:szCs w:val="21"/>
              </w:rPr>
              <w:t>受试者权益</w:t>
            </w:r>
          </w:p>
        </w:tc>
        <w:tc>
          <w:tcPr>
            <w:tcW w:w="5214" w:type="dxa"/>
            <w:gridSpan w:val="5"/>
            <w:vAlign w:val="center"/>
          </w:tcPr>
          <w:p>
            <w:pPr>
              <w:spacing w:after="0"/>
              <w:rPr>
                <w:rFonts w:ascii="Arial" w:hAnsi="Arial" w:eastAsia="宋体" w:cs="Arial"/>
                <w:bCs/>
                <w:sz w:val="21"/>
                <w:szCs w:val="21"/>
              </w:rPr>
            </w:pPr>
            <w:r>
              <w:rPr>
                <w:rFonts w:hint="eastAsia" w:ascii="Arial" w:hAnsi="Arial" w:eastAsia="宋体" w:cs="Arial"/>
                <w:bCs/>
                <w:sz w:val="21"/>
                <w:szCs w:val="21"/>
              </w:rPr>
              <w:t>如发生与试验相关的损害或死亡时，由申办者承担相应责任、诊治费用和经济补偿。但由医疗事故所致者除外。合同中有关试验相关损害的条款应与知情同意书一致。</w:t>
            </w:r>
          </w:p>
        </w:tc>
        <w:tc>
          <w:tcPr>
            <w:tcW w:w="682" w:type="dxa"/>
            <w:gridSpan w:val="2"/>
            <w:vAlign w:val="center"/>
          </w:tcPr>
          <w:p>
            <w:pPr>
              <w:spacing w:after="0"/>
              <w:jc w:val="center"/>
              <w:rPr>
                <w:rFonts w:ascii="Arial" w:hAnsi="Arial" w:eastAsia="宋体" w:cs="Arial"/>
                <w:bCs/>
                <w:sz w:val="21"/>
                <w:szCs w:val="21"/>
              </w:rPr>
            </w:pPr>
          </w:p>
        </w:tc>
        <w:tc>
          <w:tcPr>
            <w:tcW w:w="627" w:type="dxa"/>
            <w:vAlign w:val="center"/>
          </w:tcPr>
          <w:p>
            <w:pPr>
              <w:spacing w:after="0"/>
              <w:jc w:val="center"/>
              <w:rPr>
                <w:rFonts w:ascii="Arial" w:hAnsi="Arial" w:eastAsia="宋体" w:cs="Arial"/>
                <w:bCs/>
                <w:sz w:val="21"/>
                <w:szCs w:val="21"/>
              </w:rPr>
            </w:pPr>
          </w:p>
        </w:tc>
        <w:tc>
          <w:tcPr>
            <w:tcW w:w="627" w:type="dxa"/>
            <w:vAlign w:val="center"/>
          </w:tcPr>
          <w:p>
            <w:pPr>
              <w:spacing w:after="0"/>
              <w:jc w:val="center"/>
              <w:rPr>
                <w:rFonts w:ascii="Arial" w:hAnsi="Arial" w:eastAsia="宋体" w:cs="Arial"/>
                <w:bCs/>
                <w:sz w:val="21"/>
                <w:szCs w:val="21"/>
              </w:rPr>
            </w:pPr>
          </w:p>
        </w:tc>
        <w:tc>
          <w:tcPr>
            <w:tcW w:w="1390" w:type="dxa"/>
            <w:vAlign w:val="center"/>
          </w:tcPr>
          <w:p>
            <w:pPr>
              <w:spacing w:after="0"/>
              <w:jc w:val="center"/>
              <w:rPr>
                <w:rFonts w:ascii="Arial" w:hAnsi="Arial" w:eastAsia="宋体" w:cs="Arial"/>
                <w:bCs/>
                <w:sz w:val="21"/>
                <w:szCs w:val="21"/>
              </w:rPr>
            </w:pPr>
            <w:bookmarkStart w:id="0" w:name="_GoBack"/>
            <w:bookmarkEnd w:id="0"/>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10" w:hRule="atLeast"/>
        </w:trPr>
        <w:tc>
          <w:tcPr>
            <w:tcW w:w="1279" w:type="dxa"/>
            <w:vMerge w:val="continue"/>
            <w:vAlign w:val="center"/>
          </w:tcPr>
          <w:p>
            <w:pPr>
              <w:spacing w:after="0"/>
              <w:jc w:val="center"/>
              <w:rPr>
                <w:rFonts w:ascii="Arial" w:hAnsi="Arial" w:eastAsia="宋体" w:cs="Arial"/>
                <w:bCs/>
                <w:sz w:val="21"/>
                <w:szCs w:val="21"/>
              </w:rPr>
            </w:pPr>
          </w:p>
        </w:tc>
        <w:tc>
          <w:tcPr>
            <w:tcW w:w="5214" w:type="dxa"/>
            <w:gridSpan w:val="5"/>
            <w:vAlign w:val="center"/>
          </w:tcPr>
          <w:p>
            <w:pPr>
              <w:spacing w:after="0"/>
              <w:rPr>
                <w:rFonts w:ascii="Arial" w:hAnsi="Arial" w:eastAsia="宋体" w:cs="Arial"/>
                <w:bCs/>
                <w:sz w:val="21"/>
                <w:szCs w:val="21"/>
              </w:rPr>
            </w:pPr>
            <w:r>
              <w:rPr>
                <w:rFonts w:hint="eastAsia" w:ascii="Arial" w:hAnsi="Arial" w:eastAsia="宋体" w:cs="Arial"/>
                <w:bCs/>
                <w:sz w:val="21"/>
                <w:szCs w:val="21"/>
              </w:rPr>
              <w:t>未经受试者同意，受试者的个人信息/标本等不能擅自用于商业宣传和商业开发及探索性研究。</w:t>
            </w:r>
          </w:p>
        </w:tc>
        <w:tc>
          <w:tcPr>
            <w:tcW w:w="682" w:type="dxa"/>
            <w:gridSpan w:val="2"/>
            <w:vAlign w:val="center"/>
          </w:tcPr>
          <w:p>
            <w:pPr>
              <w:spacing w:after="0"/>
              <w:jc w:val="center"/>
              <w:rPr>
                <w:rFonts w:ascii="Arial" w:hAnsi="Arial" w:eastAsia="宋体" w:cs="Arial"/>
                <w:bCs/>
                <w:sz w:val="21"/>
                <w:szCs w:val="21"/>
              </w:rPr>
            </w:pPr>
          </w:p>
        </w:tc>
        <w:tc>
          <w:tcPr>
            <w:tcW w:w="627" w:type="dxa"/>
            <w:vAlign w:val="center"/>
          </w:tcPr>
          <w:p>
            <w:pPr>
              <w:spacing w:after="0"/>
              <w:jc w:val="center"/>
              <w:rPr>
                <w:rFonts w:ascii="Arial" w:hAnsi="Arial" w:eastAsia="宋体" w:cs="Arial"/>
                <w:bCs/>
                <w:sz w:val="21"/>
                <w:szCs w:val="21"/>
              </w:rPr>
            </w:pPr>
          </w:p>
        </w:tc>
        <w:tc>
          <w:tcPr>
            <w:tcW w:w="627" w:type="dxa"/>
            <w:vAlign w:val="center"/>
          </w:tcPr>
          <w:p>
            <w:pPr>
              <w:spacing w:after="0"/>
              <w:jc w:val="center"/>
              <w:rPr>
                <w:rFonts w:ascii="Arial" w:hAnsi="Arial" w:eastAsia="宋体" w:cs="Arial"/>
                <w:bCs/>
                <w:sz w:val="21"/>
                <w:szCs w:val="21"/>
              </w:rPr>
            </w:pPr>
          </w:p>
        </w:tc>
        <w:tc>
          <w:tcPr>
            <w:tcW w:w="1390" w:type="dxa"/>
            <w:vAlign w:val="center"/>
          </w:tcPr>
          <w:p>
            <w:pPr>
              <w:spacing w:after="0"/>
              <w:jc w:val="center"/>
              <w:rPr>
                <w:rFonts w:ascii="Arial" w:hAnsi="Arial" w:eastAsia="宋体" w:cs="Arial"/>
                <w:bCs/>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90" w:hRule="atLeast"/>
        </w:trPr>
        <w:tc>
          <w:tcPr>
            <w:tcW w:w="1279" w:type="dxa"/>
            <w:vMerge w:val="restart"/>
            <w:vAlign w:val="center"/>
          </w:tcPr>
          <w:p>
            <w:pPr>
              <w:spacing w:after="0"/>
              <w:jc w:val="center"/>
              <w:rPr>
                <w:rFonts w:ascii="Arial" w:hAnsi="Arial" w:eastAsia="宋体" w:cs="Arial"/>
                <w:bCs/>
                <w:sz w:val="21"/>
                <w:szCs w:val="21"/>
              </w:rPr>
            </w:pPr>
            <w:r>
              <w:rPr>
                <w:rFonts w:hint="eastAsia" w:ascii="Arial" w:hAnsi="Arial" w:eastAsia="宋体" w:cs="Arial"/>
                <w:bCs/>
                <w:sz w:val="21"/>
                <w:szCs w:val="21"/>
              </w:rPr>
              <w:t>申办者职责</w:t>
            </w:r>
          </w:p>
        </w:tc>
        <w:tc>
          <w:tcPr>
            <w:tcW w:w="5214" w:type="dxa"/>
            <w:gridSpan w:val="5"/>
            <w:vAlign w:val="center"/>
          </w:tcPr>
          <w:p>
            <w:pPr>
              <w:spacing w:after="0"/>
              <w:rPr>
                <w:rFonts w:ascii="Arial" w:hAnsi="Arial" w:eastAsia="宋体" w:cs="Arial"/>
                <w:bCs/>
                <w:sz w:val="21"/>
                <w:szCs w:val="21"/>
              </w:rPr>
            </w:pPr>
            <w:r>
              <w:rPr>
                <w:rFonts w:hint="eastAsia" w:ascii="Arial" w:hAnsi="Arial" w:eastAsia="宋体" w:cs="Arial"/>
                <w:bCs/>
                <w:sz w:val="21"/>
                <w:szCs w:val="21"/>
              </w:rPr>
              <w:t>提供试验相关的文件、试验医疗器械/体外诊断试剂、设备、耗材及研究经费等；对试验医疗器械/体外诊断试剂进行适当的包装与标签，并符合临床试验的设计需要。</w:t>
            </w:r>
          </w:p>
        </w:tc>
        <w:tc>
          <w:tcPr>
            <w:tcW w:w="682" w:type="dxa"/>
            <w:gridSpan w:val="2"/>
            <w:vAlign w:val="center"/>
          </w:tcPr>
          <w:p>
            <w:pPr>
              <w:spacing w:after="0"/>
              <w:jc w:val="center"/>
              <w:rPr>
                <w:rFonts w:ascii="Arial" w:hAnsi="Arial" w:eastAsia="宋体" w:cs="Arial"/>
                <w:bCs/>
                <w:sz w:val="21"/>
                <w:szCs w:val="21"/>
              </w:rPr>
            </w:pPr>
          </w:p>
        </w:tc>
        <w:tc>
          <w:tcPr>
            <w:tcW w:w="627" w:type="dxa"/>
            <w:vAlign w:val="center"/>
          </w:tcPr>
          <w:p>
            <w:pPr>
              <w:spacing w:after="0"/>
              <w:jc w:val="center"/>
              <w:rPr>
                <w:rFonts w:ascii="Arial" w:hAnsi="Arial" w:eastAsia="宋体" w:cs="Arial"/>
                <w:bCs/>
                <w:sz w:val="21"/>
                <w:szCs w:val="21"/>
              </w:rPr>
            </w:pPr>
          </w:p>
        </w:tc>
        <w:tc>
          <w:tcPr>
            <w:tcW w:w="627" w:type="dxa"/>
            <w:vAlign w:val="center"/>
          </w:tcPr>
          <w:p>
            <w:pPr>
              <w:spacing w:after="0"/>
              <w:jc w:val="center"/>
              <w:rPr>
                <w:rFonts w:ascii="Arial" w:hAnsi="Arial" w:eastAsia="宋体" w:cs="Arial"/>
                <w:bCs/>
                <w:sz w:val="21"/>
                <w:szCs w:val="21"/>
              </w:rPr>
            </w:pPr>
          </w:p>
        </w:tc>
        <w:tc>
          <w:tcPr>
            <w:tcW w:w="1390" w:type="dxa"/>
            <w:vAlign w:val="center"/>
          </w:tcPr>
          <w:p>
            <w:pPr>
              <w:spacing w:after="0"/>
              <w:jc w:val="center"/>
              <w:rPr>
                <w:rFonts w:ascii="Arial" w:hAnsi="Arial" w:eastAsia="宋体" w:cs="Arial"/>
                <w:bCs/>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59" w:hRule="atLeast"/>
        </w:trPr>
        <w:tc>
          <w:tcPr>
            <w:tcW w:w="1279" w:type="dxa"/>
            <w:vMerge w:val="continue"/>
            <w:vAlign w:val="center"/>
          </w:tcPr>
          <w:p>
            <w:pPr>
              <w:spacing w:after="0"/>
              <w:jc w:val="center"/>
              <w:rPr>
                <w:rFonts w:ascii="Arial" w:hAnsi="Arial" w:eastAsia="宋体" w:cs="Arial"/>
                <w:bCs/>
                <w:sz w:val="21"/>
                <w:szCs w:val="21"/>
              </w:rPr>
            </w:pPr>
          </w:p>
        </w:tc>
        <w:tc>
          <w:tcPr>
            <w:tcW w:w="5214" w:type="dxa"/>
            <w:gridSpan w:val="5"/>
            <w:vAlign w:val="center"/>
          </w:tcPr>
          <w:p>
            <w:pPr>
              <w:spacing w:after="0"/>
              <w:rPr>
                <w:rFonts w:ascii="Arial" w:hAnsi="Arial" w:eastAsia="宋体" w:cs="Arial"/>
                <w:bCs/>
                <w:sz w:val="21"/>
                <w:szCs w:val="21"/>
              </w:rPr>
            </w:pPr>
            <w:r>
              <w:rPr>
                <w:rFonts w:hint="eastAsia" w:ascii="Arial" w:hAnsi="Arial" w:eastAsia="宋体" w:cs="Arial"/>
                <w:bCs/>
                <w:sz w:val="21"/>
                <w:szCs w:val="21"/>
              </w:rPr>
              <w:t>派遣合格的监查员，对试验的质量进行检查，确保所有试验资料符合上报要求，并及时（事件获悉后30天内）向乙方告知可能影响受试者健康或安全的严重或持续违背方案事件。监查频率应和入组进度相协调。</w:t>
            </w:r>
          </w:p>
        </w:tc>
        <w:tc>
          <w:tcPr>
            <w:tcW w:w="682" w:type="dxa"/>
            <w:gridSpan w:val="2"/>
            <w:vAlign w:val="center"/>
          </w:tcPr>
          <w:p>
            <w:pPr>
              <w:spacing w:after="0"/>
              <w:jc w:val="center"/>
              <w:rPr>
                <w:rFonts w:ascii="Arial" w:hAnsi="Arial" w:eastAsia="宋体" w:cs="Arial"/>
                <w:bCs/>
                <w:sz w:val="21"/>
                <w:szCs w:val="21"/>
              </w:rPr>
            </w:pPr>
          </w:p>
        </w:tc>
        <w:tc>
          <w:tcPr>
            <w:tcW w:w="627" w:type="dxa"/>
            <w:vAlign w:val="center"/>
          </w:tcPr>
          <w:p>
            <w:pPr>
              <w:spacing w:after="0"/>
              <w:jc w:val="center"/>
              <w:rPr>
                <w:rFonts w:ascii="Arial" w:hAnsi="Arial" w:eastAsia="宋体" w:cs="Arial"/>
                <w:bCs/>
                <w:sz w:val="21"/>
                <w:szCs w:val="21"/>
              </w:rPr>
            </w:pPr>
          </w:p>
        </w:tc>
        <w:tc>
          <w:tcPr>
            <w:tcW w:w="627" w:type="dxa"/>
            <w:vAlign w:val="center"/>
          </w:tcPr>
          <w:p>
            <w:pPr>
              <w:spacing w:after="0"/>
              <w:jc w:val="center"/>
              <w:rPr>
                <w:rFonts w:ascii="Arial" w:hAnsi="Arial" w:eastAsia="宋体" w:cs="Arial"/>
                <w:bCs/>
                <w:sz w:val="21"/>
                <w:szCs w:val="21"/>
              </w:rPr>
            </w:pPr>
          </w:p>
        </w:tc>
        <w:tc>
          <w:tcPr>
            <w:tcW w:w="1390" w:type="dxa"/>
            <w:vAlign w:val="center"/>
          </w:tcPr>
          <w:p>
            <w:pPr>
              <w:spacing w:after="0"/>
              <w:jc w:val="center"/>
              <w:rPr>
                <w:rFonts w:ascii="Arial" w:hAnsi="Arial" w:eastAsia="宋体" w:cs="Arial"/>
                <w:bCs/>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11" w:hRule="atLeast"/>
        </w:trPr>
        <w:tc>
          <w:tcPr>
            <w:tcW w:w="1279" w:type="dxa"/>
            <w:vMerge w:val="continue"/>
            <w:vAlign w:val="center"/>
          </w:tcPr>
          <w:p>
            <w:pPr>
              <w:spacing w:after="0"/>
              <w:jc w:val="center"/>
              <w:rPr>
                <w:rFonts w:ascii="Arial" w:hAnsi="Arial" w:eastAsia="宋体" w:cs="Arial"/>
                <w:bCs/>
                <w:sz w:val="21"/>
                <w:szCs w:val="21"/>
              </w:rPr>
            </w:pPr>
          </w:p>
        </w:tc>
        <w:tc>
          <w:tcPr>
            <w:tcW w:w="5214" w:type="dxa"/>
            <w:gridSpan w:val="5"/>
            <w:vAlign w:val="center"/>
          </w:tcPr>
          <w:p>
            <w:pPr>
              <w:spacing w:after="0"/>
              <w:rPr>
                <w:rFonts w:ascii="Arial" w:hAnsi="Arial" w:eastAsia="宋体" w:cs="Arial"/>
                <w:bCs/>
                <w:sz w:val="21"/>
                <w:szCs w:val="21"/>
              </w:rPr>
            </w:pPr>
            <w:r>
              <w:rPr>
                <w:rFonts w:hint="eastAsia" w:ascii="Arial" w:hAnsi="Arial" w:eastAsia="宋体" w:cs="Arial"/>
                <w:bCs/>
                <w:sz w:val="21"/>
                <w:szCs w:val="21"/>
              </w:rPr>
              <w:t>如需要，研究机构可要求申办者组织独立的稽查以保证质量。</w:t>
            </w:r>
          </w:p>
        </w:tc>
        <w:tc>
          <w:tcPr>
            <w:tcW w:w="682" w:type="dxa"/>
            <w:gridSpan w:val="2"/>
            <w:vAlign w:val="center"/>
          </w:tcPr>
          <w:p>
            <w:pPr>
              <w:spacing w:after="0"/>
              <w:jc w:val="center"/>
              <w:rPr>
                <w:rFonts w:ascii="Arial" w:hAnsi="Arial" w:eastAsia="宋体" w:cs="Arial"/>
                <w:bCs/>
                <w:sz w:val="21"/>
                <w:szCs w:val="21"/>
              </w:rPr>
            </w:pPr>
          </w:p>
        </w:tc>
        <w:tc>
          <w:tcPr>
            <w:tcW w:w="627" w:type="dxa"/>
            <w:vAlign w:val="center"/>
          </w:tcPr>
          <w:p>
            <w:pPr>
              <w:spacing w:after="0"/>
              <w:jc w:val="center"/>
              <w:rPr>
                <w:rFonts w:ascii="Arial" w:hAnsi="Arial" w:eastAsia="宋体" w:cs="Arial"/>
                <w:bCs/>
                <w:sz w:val="21"/>
                <w:szCs w:val="21"/>
              </w:rPr>
            </w:pPr>
          </w:p>
        </w:tc>
        <w:tc>
          <w:tcPr>
            <w:tcW w:w="627" w:type="dxa"/>
            <w:vAlign w:val="center"/>
          </w:tcPr>
          <w:p>
            <w:pPr>
              <w:spacing w:after="0"/>
              <w:jc w:val="center"/>
              <w:rPr>
                <w:rFonts w:ascii="Arial" w:hAnsi="Arial" w:eastAsia="宋体" w:cs="Arial"/>
                <w:bCs/>
                <w:sz w:val="21"/>
                <w:szCs w:val="21"/>
              </w:rPr>
            </w:pPr>
          </w:p>
        </w:tc>
        <w:tc>
          <w:tcPr>
            <w:tcW w:w="1390" w:type="dxa"/>
            <w:vAlign w:val="center"/>
          </w:tcPr>
          <w:p>
            <w:pPr>
              <w:spacing w:after="0"/>
              <w:jc w:val="center"/>
              <w:rPr>
                <w:rFonts w:ascii="Arial" w:hAnsi="Arial" w:eastAsia="宋体" w:cs="Arial"/>
                <w:bCs/>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3" w:hRule="atLeast"/>
        </w:trPr>
        <w:tc>
          <w:tcPr>
            <w:tcW w:w="1279" w:type="dxa"/>
            <w:vMerge w:val="continue"/>
            <w:vAlign w:val="center"/>
          </w:tcPr>
          <w:p>
            <w:pPr>
              <w:spacing w:after="0"/>
              <w:jc w:val="center"/>
              <w:rPr>
                <w:rFonts w:ascii="Arial" w:hAnsi="Arial" w:eastAsia="宋体" w:cs="Arial"/>
                <w:bCs/>
                <w:sz w:val="21"/>
                <w:szCs w:val="21"/>
              </w:rPr>
            </w:pPr>
          </w:p>
        </w:tc>
        <w:tc>
          <w:tcPr>
            <w:tcW w:w="5214" w:type="dxa"/>
            <w:gridSpan w:val="5"/>
            <w:vAlign w:val="center"/>
          </w:tcPr>
          <w:p>
            <w:pPr>
              <w:spacing w:after="0"/>
              <w:rPr>
                <w:rFonts w:ascii="Arial" w:hAnsi="Arial" w:eastAsia="宋体" w:cs="Arial"/>
                <w:bCs/>
                <w:sz w:val="21"/>
                <w:szCs w:val="21"/>
              </w:rPr>
            </w:pPr>
            <w:r>
              <w:rPr>
                <w:rFonts w:hint="eastAsia" w:ascii="Arial" w:hAnsi="Arial" w:eastAsia="宋体" w:cs="Arial"/>
                <w:bCs/>
                <w:sz w:val="21"/>
                <w:szCs w:val="21"/>
              </w:rPr>
              <w:t>甲方应及时向乙方PI告知试验中存在问题，以便乙方采取相关措施改进/保护受试者。</w:t>
            </w:r>
          </w:p>
        </w:tc>
        <w:tc>
          <w:tcPr>
            <w:tcW w:w="682" w:type="dxa"/>
            <w:gridSpan w:val="2"/>
            <w:vAlign w:val="center"/>
          </w:tcPr>
          <w:p>
            <w:pPr>
              <w:spacing w:after="0"/>
              <w:jc w:val="center"/>
              <w:rPr>
                <w:rFonts w:ascii="Arial" w:hAnsi="Arial" w:eastAsia="宋体" w:cs="Arial"/>
                <w:bCs/>
                <w:sz w:val="21"/>
                <w:szCs w:val="21"/>
              </w:rPr>
            </w:pPr>
          </w:p>
        </w:tc>
        <w:tc>
          <w:tcPr>
            <w:tcW w:w="627" w:type="dxa"/>
            <w:vAlign w:val="center"/>
          </w:tcPr>
          <w:p>
            <w:pPr>
              <w:spacing w:after="0"/>
              <w:jc w:val="center"/>
              <w:rPr>
                <w:rFonts w:ascii="Arial" w:hAnsi="Arial" w:eastAsia="宋体" w:cs="Arial"/>
                <w:bCs/>
                <w:sz w:val="21"/>
                <w:szCs w:val="21"/>
              </w:rPr>
            </w:pPr>
          </w:p>
        </w:tc>
        <w:tc>
          <w:tcPr>
            <w:tcW w:w="627" w:type="dxa"/>
            <w:vAlign w:val="center"/>
          </w:tcPr>
          <w:p>
            <w:pPr>
              <w:spacing w:after="0"/>
              <w:jc w:val="center"/>
              <w:rPr>
                <w:rFonts w:ascii="Arial" w:hAnsi="Arial" w:eastAsia="宋体" w:cs="Arial"/>
                <w:bCs/>
                <w:sz w:val="21"/>
                <w:szCs w:val="21"/>
              </w:rPr>
            </w:pPr>
          </w:p>
        </w:tc>
        <w:tc>
          <w:tcPr>
            <w:tcW w:w="1390" w:type="dxa"/>
            <w:vAlign w:val="center"/>
          </w:tcPr>
          <w:p>
            <w:pPr>
              <w:spacing w:after="0"/>
              <w:jc w:val="center"/>
              <w:rPr>
                <w:rFonts w:ascii="Arial" w:hAnsi="Arial" w:eastAsia="宋体" w:cs="Arial"/>
                <w:bCs/>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16" w:hRule="atLeast"/>
        </w:trPr>
        <w:tc>
          <w:tcPr>
            <w:tcW w:w="1279" w:type="dxa"/>
            <w:vMerge w:val="continue"/>
            <w:vAlign w:val="center"/>
          </w:tcPr>
          <w:p>
            <w:pPr>
              <w:spacing w:after="0"/>
              <w:jc w:val="center"/>
              <w:rPr>
                <w:rFonts w:ascii="Arial" w:hAnsi="Arial" w:eastAsia="宋体" w:cs="Arial"/>
                <w:bCs/>
                <w:sz w:val="21"/>
                <w:szCs w:val="21"/>
              </w:rPr>
            </w:pPr>
          </w:p>
        </w:tc>
        <w:tc>
          <w:tcPr>
            <w:tcW w:w="5214" w:type="dxa"/>
            <w:gridSpan w:val="5"/>
            <w:vAlign w:val="center"/>
          </w:tcPr>
          <w:p>
            <w:pPr>
              <w:spacing w:after="0"/>
              <w:rPr>
                <w:rFonts w:ascii="Arial" w:hAnsi="Arial" w:eastAsia="宋体" w:cs="Arial"/>
                <w:bCs/>
                <w:sz w:val="21"/>
                <w:szCs w:val="21"/>
              </w:rPr>
            </w:pPr>
            <w:r>
              <w:rPr>
                <w:rFonts w:hint="eastAsia" w:ascii="Arial" w:hAnsi="Arial" w:eastAsia="宋体" w:cs="Arial"/>
                <w:bCs/>
                <w:sz w:val="21"/>
                <w:szCs w:val="21"/>
              </w:rPr>
              <w:t>申办者决定终止临床试验前，须书面通知研究者和伦理委员会，并述明理由。</w:t>
            </w:r>
          </w:p>
        </w:tc>
        <w:tc>
          <w:tcPr>
            <w:tcW w:w="682" w:type="dxa"/>
            <w:gridSpan w:val="2"/>
            <w:vAlign w:val="center"/>
          </w:tcPr>
          <w:p>
            <w:pPr>
              <w:spacing w:after="0"/>
              <w:jc w:val="center"/>
              <w:rPr>
                <w:rFonts w:ascii="Arial" w:hAnsi="Arial" w:eastAsia="宋体" w:cs="Arial"/>
                <w:bCs/>
                <w:sz w:val="21"/>
                <w:szCs w:val="21"/>
              </w:rPr>
            </w:pPr>
          </w:p>
        </w:tc>
        <w:tc>
          <w:tcPr>
            <w:tcW w:w="627" w:type="dxa"/>
            <w:vAlign w:val="center"/>
          </w:tcPr>
          <w:p>
            <w:pPr>
              <w:spacing w:after="0"/>
              <w:jc w:val="center"/>
              <w:rPr>
                <w:rFonts w:ascii="Arial" w:hAnsi="Arial" w:eastAsia="宋体" w:cs="Arial"/>
                <w:bCs/>
                <w:sz w:val="21"/>
                <w:szCs w:val="21"/>
              </w:rPr>
            </w:pPr>
          </w:p>
        </w:tc>
        <w:tc>
          <w:tcPr>
            <w:tcW w:w="627" w:type="dxa"/>
            <w:vAlign w:val="center"/>
          </w:tcPr>
          <w:p>
            <w:pPr>
              <w:spacing w:after="0"/>
              <w:jc w:val="center"/>
              <w:rPr>
                <w:rFonts w:ascii="Arial" w:hAnsi="Arial" w:eastAsia="宋体" w:cs="Arial"/>
                <w:bCs/>
                <w:sz w:val="21"/>
                <w:szCs w:val="21"/>
              </w:rPr>
            </w:pPr>
          </w:p>
        </w:tc>
        <w:tc>
          <w:tcPr>
            <w:tcW w:w="1390" w:type="dxa"/>
            <w:vAlign w:val="center"/>
          </w:tcPr>
          <w:p>
            <w:pPr>
              <w:spacing w:after="0"/>
              <w:jc w:val="center"/>
              <w:rPr>
                <w:rFonts w:ascii="Arial" w:hAnsi="Arial" w:eastAsia="宋体" w:cs="Arial"/>
                <w:bCs/>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8" w:hRule="atLeast"/>
        </w:trPr>
        <w:tc>
          <w:tcPr>
            <w:tcW w:w="1279" w:type="dxa"/>
            <w:vMerge w:val="continue"/>
            <w:vAlign w:val="center"/>
          </w:tcPr>
          <w:p>
            <w:pPr>
              <w:spacing w:after="0"/>
              <w:jc w:val="center"/>
              <w:rPr>
                <w:rFonts w:ascii="Arial" w:hAnsi="Arial" w:eastAsia="宋体" w:cs="Arial"/>
                <w:bCs/>
                <w:sz w:val="21"/>
                <w:szCs w:val="21"/>
              </w:rPr>
            </w:pPr>
          </w:p>
        </w:tc>
        <w:tc>
          <w:tcPr>
            <w:tcW w:w="5214" w:type="dxa"/>
            <w:gridSpan w:val="5"/>
            <w:vAlign w:val="center"/>
          </w:tcPr>
          <w:p>
            <w:pPr>
              <w:spacing w:after="0"/>
              <w:rPr>
                <w:rFonts w:ascii="Arial" w:hAnsi="Arial" w:eastAsia="宋体" w:cs="Arial"/>
                <w:bCs/>
                <w:sz w:val="21"/>
                <w:szCs w:val="21"/>
              </w:rPr>
            </w:pPr>
            <w:r>
              <w:rPr>
                <w:rFonts w:hint="eastAsia" w:ascii="Arial" w:hAnsi="Arial" w:eastAsia="宋体" w:cs="Arial"/>
                <w:bCs/>
                <w:sz w:val="21"/>
                <w:szCs w:val="21"/>
              </w:rPr>
              <w:t>向伦理委员会和临床试验机构递交最终的临床试验分中心小结或总结报告。</w:t>
            </w:r>
          </w:p>
        </w:tc>
        <w:tc>
          <w:tcPr>
            <w:tcW w:w="682" w:type="dxa"/>
            <w:gridSpan w:val="2"/>
            <w:vAlign w:val="center"/>
          </w:tcPr>
          <w:p>
            <w:pPr>
              <w:spacing w:after="0"/>
              <w:jc w:val="center"/>
              <w:rPr>
                <w:rFonts w:ascii="Arial" w:hAnsi="Arial" w:eastAsia="宋体" w:cs="Arial"/>
                <w:bCs/>
                <w:sz w:val="21"/>
                <w:szCs w:val="21"/>
              </w:rPr>
            </w:pPr>
          </w:p>
        </w:tc>
        <w:tc>
          <w:tcPr>
            <w:tcW w:w="627" w:type="dxa"/>
            <w:vAlign w:val="center"/>
          </w:tcPr>
          <w:p>
            <w:pPr>
              <w:spacing w:after="0"/>
              <w:jc w:val="center"/>
              <w:rPr>
                <w:rFonts w:ascii="Arial" w:hAnsi="Arial" w:eastAsia="宋体" w:cs="Arial"/>
                <w:bCs/>
                <w:sz w:val="21"/>
                <w:szCs w:val="21"/>
              </w:rPr>
            </w:pPr>
          </w:p>
        </w:tc>
        <w:tc>
          <w:tcPr>
            <w:tcW w:w="627" w:type="dxa"/>
            <w:vAlign w:val="center"/>
          </w:tcPr>
          <w:p>
            <w:pPr>
              <w:spacing w:after="0"/>
              <w:jc w:val="center"/>
              <w:rPr>
                <w:rFonts w:ascii="Arial" w:hAnsi="Arial" w:eastAsia="宋体" w:cs="Arial"/>
                <w:bCs/>
                <w:sz w:val="21"/>
                <w:szCs w:val="21"/>
              </w:rPr>
            </w:pPr>
          </w:p>
        </w:tc>
        <w:tc>
          <w:tcPr>
            <w:tcW w:w="1390" w:type="dxa"/>
            <w:vAlign w:val="center"/>
          </w:tcPr>
          <w:p>
            <w:pPr>
              <w:spacing w:after="0"/>
              <w:jc w:val="center"/>
              <w:rPr>
                <w:rFonts w:ascii="Arial" w:hAnsi="Arial" w:eastAsia="宋体" w:cs="Arial"/>
                <w:bCs/>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78" w:hRule="atLeast"/>
        </w:trPr>
        <w:tc>
          <w:tcPr>
            <w:tcW w:w="1279" w:type="dxa"/>
            <w:vMerge w:val="restart"/>
            <w:vAlign w:val="center"/>
          </w:tcPr>
          <w:p>
            <w:pPr>
              <w:spacing w:after="0"/>
              <w:jc w:val="center"/>
              <w:rPr>
                <w:rFonts w:ascii="Arial" w:hAnsi="Arial" w:eastAsia="宋体" w:cs="Arial"/>
                <w:bCs/>
                <w:sz w:val="21"/>
                <w:szCs w:val="21"/>
              </w:rPr>
            </w:pPr>
            <w:r>
              <w:rPr>
                <w:rFonts w:hint="eastAsia" w:ascii="Arial" w:hAnsi="Arial" w:eastAsia="宋体" w:cs="Arial"/>
                <w:bCs/>
                <w:sz w:val="21"/>
                <w:szCs w:val="21"/>
              </w:rPr>
              <w:t>CRO职责</w:t>
            </w:r>
          </w:p>
          <w:p>
            <w:pPr>
              <w:spacing w:after="0"/>
              <w:jc w:val="center"/>
              <w:rPr>
                <w:rFonts w:ascii="Arial" w:hAnsi="Arial" w:eastAsia="宋体" w:cs="Arial"/>
                <w:bCs/>
                <w:sz w:val="21"/>
                <w:szCs w:val="21"/>
              </w:rPr>
            </w:pPr>
            <w:r>
              <w:rPr>
                <w:rFonts w:hint="eastAsia" w:ascii="Arial" w:hAnsi="Arial" w:eastAsia="宋体" w:cs="Arial"/>
                <w:bCs/>
                <w:sz w:val="21"/>
                <w:szCs w:val="21"/>
              </w:rPr>
              <w:t>（如有）</w:t>
            </w:r>
          </w:p>
        </w:tc>
        <w:tc>
          <w:tcPr>
            <w:tcW w:w="5214" w:type="dxa"/>
            <w:gridSpan w:val="5"/>
            <w:vAlign w:val="center"/>
          </w:tcPr>
          <w:p>
            <w:pPr>
              <w:spacing w:after="0"/>
              <w:rPr>
                <w:rFonts w:ascii="Arial" w:hAnsi="Arial" w:eastAsia="宋体" w:cs="Arial"/>
                <w:bCs/>
                <w:sz w:val="21"/>
                <w:szCs w:val="21"/>
              </w:rPr>
            </w:pPr>
            <w:r>
              <w:rPr>
                <w:rFonts w:hint="eastAsia" w:ascii="Arial" w:hAnsi="Arial" w:eastAsia="宋体" w:cs="Arial"/>
                <w:bCs/>
                <w:sz w:val="21"/>
                <w:szCs w:val="21"/>
              </w:rPr>
              <w:t>提供申办者委托该公司承担临床试验相关业务的《委托函》，明确说明CRO受申办者委托承担的责任与义务范畴，以及CRO公司不承担的责任与义务范畴。</w:t>
            </w:r>
          </w:p>
        </w:tc>
        <w:tc>
          <w:tcPr>
            <w:tcW w:w="682" w:type="dxa"/>
            <w:gridSpan w:val="2"/>
            <w:vAlign w:val="center"/>
          </w:tcPr>
          <w:p>
            <w:pPr>
              <w:spacing w:after="0"/>
              <w:jc w:val="center"/>
              <w:rPr>
                <w:rFonts w:ascii="Arial" w:hAnsi="Arial" w:eastAsia="宋体" w:cs="Arial"/>
                <w:bCs/>
                <w:sz w:val="21"/>
                <w:szCs w:val="21"/>
              </w:rPr>
            </w:pPr>
          </w:p>
        </w:tc>
        <w:tc>
          <w:tcPr>
            <w:tcW w:w="627" w:type="dxa"/>
            <w:vAlign w:val="center"/>
          </w:tcPr>
          <w:p>
            <w:pPr>
              <w:spacing w:after="0"/>
              <w:jc w:val="center"/>
              <w:rPr>
                <w:rFonts w:ascii="Arial" w:hAnsi="Arial" w:eastAsia="宋体" w:cs="Arial"/>
                <w:bCs/>
                <w:sz w:val="21"/>
                <w:szCs w:val="21"/>
              </w:rPr>
            </w:pPr>
          </w:p>
        </w:tc>
        <w:tc>
          <w:tcPr>
            <w:tcW w:w="627" w:type="dxa"/>
            <w:vAlign w:val="center"/>
          </w:tcPr>
          <w:p>
            <w:pPr>
              <w:spacing w:after="0"/>
              <w:jc w:val="center"/>
              <w:rPr>
                <w:rFonts w:ascii="Arial" w:hAnsi="Arial" w:eastAsia="宋体" w:cs="Arial"/>
                <w:bCs/>
                <w:sz w:val="21"/>
                <w:szCs w:val="21"/>
              </w:rPr>
            </w:pPr>
          </w:p>
        </w:tc>
        <w:tc>
          <w:tcPr>
            <w:tcW w:w="1390" w:type="dxa"/>
            <w:vAlign w:val="center"/>
          </w:tcPr>
          <w:p>
            <w:pPr>
              <w:spacing w:after="0"/>
              <w:jc w:val="center"/>
              <w:rPr>
                <w:rFonts w:ascii="Arial" w:hAnsi="Arial" w:eastAsia="宋体" w:cs="Arial"/>
                <w:bCs/>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06" w:hRule="atLeast"/>
        </w:trPr>
        <w:tc>
          <w:tcPr>
            <w:tcW w:w="1279" w:type="dxa"/>
            <w:vMerge w:val="continue"/>
            <w:vAlign w:val="center"/>
          </w:tcPr>
          <w:p>
            <w:pPr>
              <w:spacing w:after="0"/>
              <w:jc w:val="center"/>
              <w:rPr>
                <w:rFonts w:ascii="Arial" w:hAnsi="Arial" w:eastAsia="宋体" w:cs="Arial"/>
                <w:bCs/>
                <w:sz w:val="21"/>
                <w:szCs w:val="21"/>
              </w:rPr>
            </w:pPr>
          </w:p>
        </w:tc>
        <w:tc>
          <w:tcPr>
            <w:tcW w:w="5214" w:type="dxa"/>
            <w:gridSpan w:val="5"/>
            <w:vAlign w:val="center"/>
          </w:tcPr>
          <w:p>
            <w:pPr>
              <w:spacing w:after="0"/>
              <w:rPr>
                <w:rFonts w:ascii="Arial" w:hAnsi="Arial" w:eastAsia="宋体" w:cs="Arial"/>
                <w:bCs/>
                <w:sz w:val="21"/>
                <w:szCs w:val="21"/>
              </w:rPr>
            </w:pPr>
            <w:r>
              <w:rPr>
                <w:rFonts w:hint="eastAsia" w:ascii="Arial" w:hAnsi="Arial" w:eastAsia="宋体" w:cs="Arial"/>
                <w:bCs/>
                <w:sz w:val="21"/>
                <w:szCs w:val="21"/>
              </w:rPr>
              <w:t>应明确临床试验相关损害赔偿等责任承担方，如CRO公司不承担该责任，应要求申办者出具承担该责任的证明文件。</w:t>
            </w:r>
          </w:p>
        </w:tc>
        <w:tc>
          <w:tcPr>
            <w:tcW w:w="682" w:type="dxa"/>
            <w:gridSpan w:val="2"/>
            <w:vAlign w:val="center"/>
          </w:tcPr>
          <w:p>
            <w:pPr>
              <w:spacing w:after="0"/>
              <w:jc w:val="center"/>
              <w:rPr>
                <w:rFonts w:ascii="Arial" w:hAnsi="Arial" w:eastAsia="宋体" w:cs="Arial"/>
                <w:bCs/>
                <w:sz w:val="21"/>
                <w:szCs w:val="21"/>
              </w:rPr>
            </w:pPr>
          </w:p>
        </w:tc>
        <w:tc>
          <w:tcPr>
            <w:tcW w:w="627" w:type="dxa"/>
            <w:vAlign w:val="center"/>
          </w:tcPr>
          <w:p>
            <w:pPr>
              <w:spacing w:after="0"/>
              <w:jc w:val="center"/>
              <w:rPr>
                <w:rFonts w:ascii="Arial" w:hAnsi="Arial" w:eastAsia="宋体" w:cs="Arial"/>
                <w:bCs/>
                <w:sz w:val="21"/>
                <w:szCs w:val="21"/>
              </w:rPr>
            </w:pPr>
          </w:p>
        </w:tc>
        <w:tc>
          <w:tcPr>
            <w:tcW w:w="627" w:type="dxa"/>
            <w:vAlign w:val="center"/>
          </w:tcPr>
          <w:p>
            <w:pPr>
              <w:spacing w:after="0"/>
              <w:jc w:val="center"/>
              <w:rPr>
                <w:rFonts w:ascii="Arial" w:hAnsi="Arial" w:eastAsia="宋体" w:cs="Arial"/>
                <w:bCs/>
                <w:sz w:val="21"/>
                <w:szCs w:val="21"/>
              </w:rPr>
            </w:pPr>
          </w:p>
        </w:tc>
        <w:tc>
          <w:tcPr>
            <w:tcW w:w="1390" w:type="dxa"/>
            <w:vAlign w:val="center"/>
          </w:tcPr>
          <w:p>
            <w:pPr>
              <w:spacing w:after="0"/>
              <w:jc w:val="center"/>
              <w:rPr>
                <w:rFonts w:ascii="Arial" w:hAnsi="Arial" w:eastAsia="宋体" w:cs="Arial"/>
                <w:bCs/>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0" w:hRule="atLeast"/>
        </w:trPr>
        <w:tc>
          <w:tcPr>
            <w:tcW w:w="1279" w:type="dxa"/>
            <w:vMerge w:val="restart"/>
            <w:vAlign w:val="center"/>
          </w:tcPr>
          <w:p>
            <w:pPr>
              <w:spacing w:after="0"/>
              <w:jc w:val="center"/>
              <w:rPr>
                <w:rFonts w:ascii="Arial" w:hAnsi="Arial" w:eastAsia="宋体" w:cs="Arial"/>
                <w:bCs/>
                <w:sz w:val="21"/>
                <w:szCs w:val="21"/>
              </w:rPr>
            </w:pPr>
            <w:r>
              <w:rPr>
                <w:rFonts w:hint="eastAsia" w:ascii="Arial" w:hAnsi="Arial" w:eastAsia="宋体" w:cs="Arial"/>
                <w:bCs/>
                <w:sz w:val="21"/>
                <w:szCs w:val="21"/>
              </w:rPr>
              <w:t>研究者职责</w:t>
            </w:r>
          </w:p>
        </w:tc>
        <w:tc>
          <w:tcPr>
            <w:tcW w:w="5214" w:type="dxa"/>
            <w:gridSpan w:val="5"/>
            <w:vAlign w:val="center"/>
          </w:tcPr>
          <w:p>
            <w:pPr>
              <w:spacing w:after="0"/>
              <w:rPr>
                <w:rFonts w:ascii="Arial" w:hAnsi="Arial" w:eastAsia="宋体" w:cs="Arial"/>
                <w:bCs/>
                <w:sz w:val="21"/>
                <w:szCs w:val="21"/>
              </w:rPr>
            </w:pPr>
            <w:r>
              <w:rPr>
                <w:rFonts w:hint="eastAsia" w:ascii="Arial" w:hAnsi="Arial" w:eastAsia="宋体" w:cs="Arial"/>
                <w:bCs/>
                <w:sz w:val="21"/>
                <w:szCs w:val="21"/>
              </w:rPr>
              <w:t>研究者必须详细阅读和了解试验方案的内容，并严格按照方案执行。</w:t>
            </w:r>
          </w:p>
        </w:tc>
        <w:tc>
          <w:tcPr>
            <w:tcW w:w="682" w:type="dxa"/>
            <w:gridSpan w:val="2"/>
            <w:vAlign w:val="center"/>
          </w:tcPr>
          <w:p>
            <w:pPr>
              <w:spacing w:after="0"/>
              <w:jc w:val="center"/>
              <w:rPr>
                <w:rFonts w:ascii="Arial" w:hAnsi="Arial" w:eastAsia="宋体" w:cs="Arial"/>
                <w:bCs/>
                <w:sz w:val="21"/>
                <w:szCs w:val="21"/>
              </w:rPr>
            </w:pPr>
          </w:p>
        </w:tc>
        <w:tc>
          <w:tcPr>
            <w:tcW w:w="627" w:type="dxa"/>
            <w:vAlign w:val="center"/>
          </w:tcPr>
          <w:p>
            <w:pPr>
              <w:spacing w:after="0"/>
              <w:jc w:val="center"/>
              <w:rPr>
                <w:rFonts w:ascii="Arial" w:hAnsi="Arial" w:eastAsia="宋体" w:cs="Arial"/>
                <w:bCs/>
                <w:sz w:val="21"/>
                <w:szCs w:val="21"/>
              </w:rPr>
            </w:pPr>
          </w:p>
        </w:tc>
        <w:tc>
          <w:tcPr>
            <w:tcW w:w="627" w:type="dxa"/>
            <w:vAlign w:val="center"/>
          </w:tcPr>
          <w:p>
            <w:pPr>
              <w:spacing w:after="0"/>
              <w:jc w:val="center"/>
              <w:rPr>
                <w:rFonts w:ascii="Arial" w:hAnsi="Arial" w:eastAsia="宋体" w:cs="Arial"/>
                <w:bCs/>
                <w:sz w:val="21"/>
                <w:szCs w:val="21"/>
              </w:rPr>
            </w:pPr>
          </w:p>
        </w:tc>
        <w:tc>
          <w:tcPr>
            <w:tcW w:w="1390" w:type="dxa"/>
            <w:vAlign w:val="center"/>
          </w:tcPr>
          <w:p>
            <w:pPr>
              <w:spacing w:after="0"/>
              <w:jc w:val="center"/>
              <w:rPr>
                <w:rFonts w:ascii="Arial" w:hAnsi="Arial" w:eastAsia="宋体" w:cs="Arial"/>
                <w:bCs/>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10" w:hRule="atLeast"/>
        </w:trPr>
        <w:tc>
          <w:tcPr>
            <w:tcW w:w="1279" w:type="dxa"/>
            <w:vMerge w:val="continue"/>
            <w:vAlign w:val="center"/>
          </w:tcPr>
          <w:p>
            <w:pPr>
              <w:spacing w:after="0"/>
              <w:jc w:val="center"/>
              <w:rPr>
                <w:rFonts w:ascii="Arial" w:hAnsi="Arial" w:eastAsia="宋体" w:cs="Arial"/>
                <w:bCs/>
                <w:sz w:val="21"/>
                <w:szCs w:val="21"/>
              </w:rPr>
            </w:pPr>
          </w:p>
        </w:tc>
        <w:tc>
          <w:tcPr>
            <w:tcW w:w="5214" w:type="dxa"/>
            <w:gridSpan w:val="5"/>
            <w:vAlign w:val="center"/>
          </w:tcPr>
          <w:p>
            <w:pPr>
              <w:spacing w:after="0"/>
              <w:rPr>
                <w:rFonts w:ascii="Arial" w:hAnsi="Arial" w:eastAsia="宋体" w:cs="Arial"/>
                <w:bCs/>
                <w:sz w:val="21"/>
                <w:szCs w:val="21"/>
              </w:rPr>
            </w:pPr>
            <w:r>
              <w:rPr>
                <w:rFonts w:hint="eastAsia" w:ascii="Arial" w:hAnsi="Arial" w:eastAsia="宋体" w:cs="Arial"/>
                <w:bCs/>
                <w:sz w:val="21"/>
                <w:szCs w:val="21"/>
              </w:rPr>
              <w:t>保证将数据真实、准确、完整、及时、合法地载入病历和病例报告表。</w:t>
            </w:r>
          </w:p>
        </w:tc>
        <w:tc>
          <w:tcPr>
            <w:tcW w:w="682" w:type="dxa"/>
            <w:gridSpan w:val="2"/>
            <w:vAlign w:val="center"/>
          </w:tcPr>
          <w:p>
            <w:pPr>
              <w:spacing w:after="0"/>
              <w:jc w:val="center"/>
              <w:rPr>
                <w:rFonts w:ascii="Arial" w:hAnsi="Arial" w:eastAsia="宋体" w:cs="Arial"/>
                <w:bCs/>
                <w:sz w:val="21"/>
                <w:szCs w:val="21"/>
              </w:rPr>
            </w:pPr>
          </w:p>
        </w:tc>
        <w:tc>
          <w:tcPr>
            <w:tcW w:w="627" w:type="dxa"/>
            <w:vAlign w:val="center"/>
          </w:tcPr>
          <w:p>
            <w:pPr>
              <w:spacing w:after="0"/>
              <w:jc w:val="center"/>
              <w:rPr>
                <w:rFonts w:ascii="Arial" w:hAnsi="Arial" w:eastAsia="宋体" w:cs="Arial"/>
                <w:bCs/>
                <w:sz w:val="21"/>
                <w:szCs w:val="21"/>
              </w:rPr>
            </w:pPr>
          </w:p>
        </w:tc>
        <w:tc>
          <w:tcPr>
            <w:tcW w:w="627" w:type="dxa"/>
            <w:vAlign w:val="center"/>
          </w:tcPr>
          <w:p>
            <w:pPr>
              <w:spacing w:after="0"/>
              <w:jc w:val="center"/>
              <w:rPr>
                <w:rFonts w:ascii="Arial" w:hAnsi="Arial" w:eastAsia="宋体" w:cs="Arial"/>
                <w:bCs/>
                <w:sz w:val="21"/>
                <w:szCs w:val="21"/>
              </w:rPr>
            </w:pPr>
          </w:p>
        </w:tc>
        <w:tc>
          <w:tcPr>
            <w:tcW w:w="1390" w:type="dxa"/>
            <w:vAlign w:val="center"/>
          </w:tcPr>
          <w:p>
            <w:pPr>
              <w:spacing w:after="0"/>
              <w:jc w:val="center"/>
              <w:rPr>
                <w:rFonts w:ascii="Arial" w:hAnsi="Arial" w:eastAsia="宋体" w:cs="Arial"/>
                <w:bCs/>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5" w:hRule="atLeast"/>
        </w:trPr>
        <w:tc>
          <w:tcPr>
            <w:tcW w:w="1279" w:type="dxa"/>
            <w:vMerge w:val="continue"/>
            <w:vAlign w:val="center"/>
          </w:tcPr>
          <w:p>
            <w:pPr>
              <w:spacing w:after="0"/>
              <w:jc w:val="center"/>
              <w:rPr>
                <w:rFonts w:ascii="Arial" w:hAnsi="Arial" w:eastAsia="宋体" w:cs="Arial"/>
                <w:bCs/>
                <w:sz w:val="21"/>
                <w:szCs w:val="21"/>
              </w:rPr>
            </w:pPr>
          </w:p>
        </w:tc>
        <w:tc>
          <w:tcPr>
            <w:tcW w:w="5214" w:type="dxa"/>
            <w:gridSpan w:val="5"/>
            <w:vAlign w:val="center"/>
          </w:tcPr>
          <w:p>
            <w:pPr>
              <w:spacing w:after="0"/>
              <w:rPr>
                <w:rFonts w:ascii="Arial" w:hAnsi="Arial" w:eastAsia="宋体" w:cs="Arial"/>
                <w:bCs/>
                <w:sz w:val="21"/>
                <w:szCs w:val="21"/>
              </w:rPr>
            </w:pPr>
            <w:r>
              <w:rPr>
                <w:rFonts w:hint="eastAsia" w:ascii="Arial" w:hAnsi="Arial" w:eastAsia="宋体" w:cs="Arial"/>
                <w:bCs/>
                <w:sz w:val="21"/>
                <w:szCs w:val="21"/>
              </w:rPr>
              <w:t>接受申办者派遣的监查员或稽查员的监查和稽查，及药品监督管理部门的检查，确保临床试验的质量。</w:t>
            </w:r>
          </w:p>
        </w:tc>
        <w:tc>
          <w:tcPr>
            <w:tcW w:w="682" w:type="dxa"/>
            <w:gridSpan w:val="2"/>
            <w:vAlign w:val="center"/>
          </w:tcPr>
          <w:p>
            <w:pPr>
              <w:spacing w:after="0"/>
              <w:jc w:val="center"/>
              <w:rPr>
                <w:rFonts w:ascii="Arial" w:hAnsi="Arial" w:eastAsia="宋体" w:cs="Arial"/>
                <w:bCs/>
                <w:sz w:val="21"/>
                <w:szCs w:val="21"/>
              </w:rPr>
            </w:pPr>
          </w:p>
        </w:tc>
        <w:tc>
          <w:tcPr>
            <w:tcW w:w="627" w:type="dxa"/>
            <w:vAlign w:val="center"/>
          </w:tcPr>
          <w:p>
            <w:pPr>
              <w:spacing w:after="0"/>
              <w:jc w:val="center"/>
              <w:rPr>
                <w:rFonts w:ascii="Arial" w:hAnsi="Arial" w:eastAsia="宋体" w:cs="Arial"/>
                <w:bCs/>
                <w:sz w:val="21"/>
                <w:szCs w:val="21"/>
              </w:rPr>
            </w:pPr>
          </w:p>
        </w:tc>
        <w:tc>
          <w:tcPr>
            <w:tcW w:w="627" w:type="dxa"/>
            <w:vAlign w:val="center"/>
          </w:tcPr>
          <w:p>
            <w:pPr>
              <w:spacing w:after="0"/>
              <w:jc w:val="center"/>
              <w:rPr>
                <w:rFonts w:ascii="Arial" w:hAnsi="Arial" w:eastAsia="宋体" w:cs="Arial"/>
                <w:bCs/>
                <w:sz w:val="21"/>
                <w:szCs w:val="21"/>
              </w:rPr>
            </w:pPr>
          </w:p>
        </w:tc>
        <w:tc>
          <w:tcPr>
            <w:tcW w:w="1390" w:type="dxa"/>
            <w:vAlign w:val="center"/>
          </w:tcPr>
          <w:p>
            <w:pPr>
              <w:spacing w:after="0"/>
              <w:jc w:val="center"/>
              <w:rPr>
                <w:rFonts w:ascii="Arial" w:hAnsi="Arial" w:eastAsia="宋体" w:cs="Arial"/>
                <w:bCs/>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06" w:hRule="atLeast"/>
        </w:trPr>
        <w:tc>
          <w:tcPr>
            <w:tcW w:w="1279" w:type="dxa"/>
            <w:vAlign w:val="center"/>
          </w:tcPr>
          <w:p>
            <w:pPr>
              <w:spacing w:after="0"/>
              <w:jc w:val="center"/>
              <w:rPr>
                <w:rFonts w:ascii="Arial" w:hAnsi="Arial" w:eastAsia="宋体" w:cs="Arial"/>
                <w:bCs/>
                <w:sz w:val="21"/>
                <w:szCs w:val="21"/>
              </w:rPr>
            </w:pPr>
            <w:r>
              <w:rPr>
                <w:rFonts w:hint="eastAsia" w:ascii="Arial" w:hAnsi="Arial" w:eastAsia="宋体" w:cs="Arial"/>
                <w:bCs/>
                <w:sz w:val="21"/>
                <w:szCs w:val="21"/>
              </w:rPr>
              <w:t>生物标本使用</w:t>
            </w:r>
          </w:p>
        </w:tc>
        <w:tc>
          <w:tcPr>
            <w:tcW w:w="5214" w:type="dxa"/>
            <w:gridSpan w:val="5"/>
            <w:vAlign w:val="center"/>
          </w:tcPr>
          <w:p>
            <w:pPr>
              <w:spacing w:after="0"/>
              <w:rPr>
                <w:rFonts w:ascii="Arial" w:hAnsi="Arial" w:eastAsia="宋体" w:cs="Arial"/>
                <w:bCs/>
                <w:sz w:val="21"/>
                <w:szCs w:val="21"/>
              </w:rPr>
            </w:pPr>
            <w:r>
              <w:rPr>
                <w:rFonts w:hint="eastAsia" w:ascii="Arial" w:hAnsi="Arial" w:eastAsia="宋体" w:cs="Arial"/>
                <w:bCs/>
                <w:sz w:val="21"/>
                <w:szCs w:val="21"/>
              </w:rPr>
              <w:t>生物样本只允许在各临床试验机构实验室、该试验组长单位实验室或卫生行政主管部门认可的其他实验室（需提供该实验室的资质和卫生行政主管部门认可的室间质评证明）进行生物样本的检测，根据知情同意、研究方案和相关法律法规使用生物样本进行与试验相关的后续研究，并经机构和伦理委员会批准后方可。严格遵守人类遗传资源管理相关规定，不允许申办者或其代理人擅自运输到国外检测。如超出规定范畴，需报请伦理委员会批准同意。</w:t>
            </w:r>
          </w:p>
        </w:tc>
        <w:tc>
          <w:tcPr>
            <w:tcW w:w="682" w:type="dxa"/>
            <w:gridSpan w:val="2"/>
            <w:vAlign w:val="center"/>
          </w:tcPr>
          <w:p>
            <w:pPr>
              <w:spacing w:after="0"/>
              <w:jc w:val="center"/>
              <w:rPr>
                <w:rFonts w:ascii="Arial" w:hAnsi="Arial" w:eastAsia="宋体" w:cs="Arial"/>
                <w:bCs/>
                <w:sz w:val="21"/>
                <w:szCs w:val="21"/>
              </w:rPr>
            </w:pPr>
          </w:p>
        </w:tc>
        <w:tc>
          <w:tcPr>
            <w:tcW w:w="627" w:type="dxa"/>
            <w:vAlign w:val="center"/>
          </w:tcPr>
          <w:p>
            <w:pPr>
              <w:spacing w:after="0"/>
              <w:jc w:val="center"/>
              <w:rPr>
                <w:rFonts w:ascii="Arial" w:hAnsi="Arial" w:eastAsia="宋体" w:cs="Arial"/>
                <w:bCs/>
                <w:sz w:val="21"/>
                <w:szCs w:val="21"/>
              </w:rPr>
            </w:pPr>
          </w:p>
        </w:tc>
        <w:tc>
          <w:tcPr>
            <w:tcW w:w="627" w:type="dxa"/>
            <w:vAlign w:val="center"/>
          </w:tcPr>
          <w:p>
            <w:pPr>
              <w:spacing w:after="0"/>
              <w:jc w:val="center"/>
              <w:rPr>
                <w:rFonts w:ascii="Arial" w:hAnsi="Arial" w:eastAsia="宋体" w:cs="Arial"/>
                <w:bCs/>
                <w:sz w:val="21"/>
                <w:szCs w:val="21"/>
              </w:rPr>
            </w:pPr>
          </w:p>
        </w:tc>
        <w:tc>
          <w:tcPr>
            <w:tcW w:w="1390" w:type="dxa"/>
            <w:vAlign w:val="center"/>
          </w:tcPr>
          <w:p>
            <w:pPr>
              <w:spacing w:after="0"/>
              <w:jc w:val="center"/>
              <w:rPr>
                <w:rFonts w:ascii="Arial" w:hAnsi="Arial" w:eastAsia="宋体" w:cs="Arial"/>
                <w:bCs/>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20" w:hRule="atLeast"/>
        </w:trPr>
        <w:tc>
          <w:tcPr>
            <w:tcW w:w="1279" w:type="dxa"/>
            <w:vAlign w:val="center"/>
          </w:tcPr>
          <w:p>
            <w:pPr>
              <w:spacing w:after="0"/>
              <w:jc w:val="center"/>
              <w:rPr>
                <w:rFonts w:ascii="Arial" w:hAnsi="Arial" w:eastAsia="宋体" w:cs="Arial"/>
                <w:bCs/>
                <w:sz w:val="21"/>
                <w:szCs w:val="21"/>
              </w:rPr>
            </w:pPr>
            <w:r>
              <w:rPr>
                <w:rFonts w:hint="eastAsia" w:ascii="Arial" w:hAnsi="Arial" w:eastAsia="宋体" w:cs="Arial"/>
                <w:bCs/>
                <w:sz w:val="21"/>
                <w:szCs w:val="21"/>
              </w:rPr>
              <w:t>保险的约定与披露</w:t>
            </w:r>
          </w:p>
        </w:tc>
        <w:tc>
          <w:tcPr>
            <w:tcW w:w="5214" w:type="dxa"/>
            <w:gridSpan w:val="5"/>
            <w:vAlign w:val="center"/>
          </w:tcPr>
          <w:p>
            <w:pPr>
              <w:spacing w:after="0"/>
              <w:rPr>
                <w:rFonts w:ascii="Arial" w:hAnsi="Arial" w:eastAsia="宋体" w:cs="Arial"/>
                <w:bCs/>
                <w:sz w:val="21"/>
                <w:szCs w:val="21"/>
              </w:rPr>
            </w:pPr>
            <w:r>
              <w:rPr>
                <w:rFonts w:hint="eastAsia" w:ascii="Arial" w:hAnsi="Arial" w:eastAsia="宋体" w:cs="Arial"/>
                <w:bCs/>
                <w:sz w:val="21"/>
                <w:szCs w:val="21"/>
              </w:rPr>
              <w:t>甲方负责为乙方医疗机构及乙方研究者提供法律上与经济上的担保。对发生与试验相关的损害（包括受试者损害、乙方医疗机构和研究者的损害），以及发生与试验相关的纠纷，甲方负责承担全部责任，包括治疗费用及相应的经济补偿。</w:t>
            </w:r>
          </w:p>
        </w:tc>
        <w:tc>
          <w:tcPr>
            <w:tcW w:w="682" w:type="dxa"/>
            <w:gridSpan w:val="2"/>
            <w:vAlign w:val="center"/>
          </w:tcPr>
          <w:p>
            <w:pPr>
              <w:spacing w:after="0"/>
              <w:jc w:val="center"/>
              <w:rPr>
                <w:rFonts w:ascii="Arial" w:hAnsi="Arial" w:eastAsia="宋体" w:cs="Arial"/>
                <w:bCs/>
                <w:sz w:val="21"/>
                <w:szCs w:val="21"/>
              </w:rPr>
            </w:pPr>
          </w:p>
        </w:tc>
        <w:tc>
          <w:tcPr>
            <w:tcW w:w="627" w:type="dxa"/>
            <w:vAlign w:val="center"/>
          </w:tcPr>
          <w:p>
            <w:pPr>
              <w:spacing w:after="0"/>
              <w:jc w:val="center"/>
              <w:rPr>
                <w:rFonts w:ascii="Arial" w:hAnsi="Arial" w:eastAsia="宋体" w:cs="Arial"/>
                <w:bCs/>
                <w:sz w:val="21"/>
                <w:szCs w:val="21"/>
              </w:rPr>
            </w:pPr>
          </w:p>
        </w:tc>
        <w:tc>
          <w:tcPr>
            <w:tcW w:w="627" w:type="dxa"/>
            <w:vAlign w:val="center"/>
          </w:tcPr>
          <w:p>
            <w:pPr>
              <w:spacing w:after="0"/>
              <w:jc w:val="center"/>
              <w:rPr>
                <w:rFonts w:ascii="Arial" w:hAnsi="Arial" w:eastAsia="宋体" w:cs="Arial"/>
                <w:bCs/>
                <w:sz w:val="21"/>
                <w:szCs w:val="21"/>
              </w:rPr>
            </w:pPr>
          </w:p>
        </w:tc>
        <w:tc>
          <w:tcPr>
            <w:tcW w:w="1390" w:type="dxa"/>
            <w:vAlign w:val="center"/>
          </w:tcPr>
          <w:p>
            <w:pPr>
              <w:spacing w:after="0"/>
              <w:jc w:val="center"/>
              <w:rPr>
                <w:rFonts w:ascii="Arial" w:hAnsi="Arial" w:eastAsia="宋体" w:cs="Arial"/>
                <w:bCs/>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2" w:hRule="atLeast"/>
        </w:trPr>
        <w:tc>
          <w:tcPr>
            <w:tcW w:w="1279" w:type="dxa"/>
            <w:vAlign w:val="center"/>
          </w:tcPr>
          <w:p>
            <w:pPr>
              <w:spacing w:after="0"/>
              <w:jc w:val="center"/>
              <w:rPr>
                <w:rFonts w:ascii="Arial" w:hAnsi="Arial" w:eastAsia="宋体" w:cs="Arial"/>
                <w:bCs/>
                <w:sz w:val="21"/>
                <w:szCs w:val="21"/>
              </w:rPr>
            </w:pPr>
            <w:r>
              <w:rPr>
                <w:rFonts w:hint="eastAsia" w:ascii="Arial" w:hAnsi="Arial" w:eastAsia="宋体" w:cs="Arial"/>
                <w:bCs/>
                <w:sz w:val="21"/>
                <w:szCs w:val="21"/>
              </w:rPr>
              <w:t>保密</w:t>
            </w:r>
          </w:p>
        </w:tc>
        <w:tc>
          <w:tcPr>
            <w:tcW w:w="5214" w:type="dxa"/>
            <w:gridSpan w:val="5"/>
            <w:vAlign w:val="center"/>
          </w:tcPr>
          <w:p>
            <w:pPr>
              <w:spacing w:after="0"/>
              <w:rPr>
                <w:rFonts w:ascii="Arial" w:hAnsi="Arial" w:eastAsia="宋体" w:cs="Arial"/>
                <w:bCs/>
                <w:sz w:val="21"/>
                <w:szCs w:val="21"/>
              </w:rPr>
            </w:pPr>
            <w:r>
              <w:rPr>
                <w:rFonts w:hint="eastAsia" w:ascii="Arial" w:hAnsi="Arial" w:eastAsia="宋体" w:cs="Arial"/>
                <w:bCs/>
                <w:sz w:val="21"/>
                <w:szCs w:val="21"/>
              </w:rPr>
              <w:t>双方可接触试验相关资料的人员应对对方的商业机密/医疗信息/受试者信息等有保密责任。</w:t>
            </w:r>
          </w:p>
        </w:tc>
        <w:tc>
          <w:tcPr>
            <w:tcW w:w="682" w:type="dxa"/>
            <w:gridSpan w:val="2"/>
            <w:vAlign w:val="center"/>
          </w:tcPr>
          <w:p>
            <w:pPr>
              <w:spacing w:after="0"/>
              <w:jc w:val="center"/>
              <w:rPr>
                <w:rFonts w:ascii="Arial" w:hAnsi="Arial" w:eastAsia="宋体" w:cs="Arial"/>
                <w:bCs/>
                <w:sz w:val="21"/>
                <w:szCs w:val="21"/>
              </w:rPr>
            </w:pPr>
          </w:p>
        </w:tc>
        <w:tc>
          <w:tcPr>
            <w:tcW w:w="627" w:type="dxa"/>
            <w:vAlign w:val="center"/>
          </w:tcPr>
          <w:p>
            <w:pPr>
              <w:spacing w:after="0"/>
              <w:jc w:val="center"/>
              <w:rPr>
                <w:rFonts w:ascii="Arial" w:hAnsi="Arial" w:eastAsia="宋体" w:cs="Arial"/>
                <w:bCs/>
                <w:sz w:val="21"/>
                <w:szCs w:val="21"/>
              </w:rPr>
            </w:pPr>
          </w:p>
        </w:tc>
        <w:tc>
          <w:tcPr>
            <w:tcW w:w="627" w:type="dxa"/>
            <w:vAlign w:val="center"/>
          </w:tcPr>
          <w:p>
            <w:pPr>
              <w:spacing w:after="0"/>
              <w:jc w:val="center"/>
              <w:rPr>
                <w:rFonts w:ascii="Arial" w:hAnsi="Arial" w:eastAsia="宋体" w:cs="Arial"/>
                <w:bCs/>
                <w:sz w:val="21"/>
                <w:szCs w:val="21"/>
              </w:rPr>
            </w:pPr>
          </w:p>
        </w:tc>
        <w:tc>
          <w:tcPr>
            <w:tcW w:w="1390" w:type="dxa"/>
            <w:vAlign w:val="center"/>
          </w:tcPr>
          <w:p>
            <w:pPr>
              <w:spacing w:after="0"/>
              <w:jc w:val="center"/>
              <w:rPr>
                <w:rFonts w:ascii="Arial" w:hAnsi="Arial" w:eastAsia="宋体" w:cs="Arial"/>
                <w:bCs/>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83" w:hRule="atLeast"/>
        </w:trPr>
        <w:tc>
          <w:tcPr>
            <w:tcW w:w="1279" w:type="dxa"/>
            <w:vAlign w:val="center"/>
          </w:tcPr>
          <w:p>
            <w:pPr>
              <w:spacing w:after="0"/>
              <w:jc w:val="center"/>
              <w:rPr>
                <w:rFonts w:ascii="Arial" w:hAnsi="Arial" w:eastAsia="宋体" w:cs="Arial"/>
                <w:bCs/>
                <w:sz w:val="21"/>
                <w:szCs w:val="21"/>
              </w:rPr>
            </w:pPr>
            <w:r>
              <w:rPr>
                <w:rFonts w:hint="eastAsia" w:ascii="Arial" w:hAnsi="Arial" w:eastAsia="宋体" w:cs="Arial"/>
                <w:bCs/>
                <w:sz w:val="21"/>
                <w:szCs w:val="21"/>
              </w:rPr>
              <w:t>争议解决</w:t>
            </w:r>
          </w:p>
        </w:tc>
        <w:tc>
          <w:tcPr>
            <w:tcW w:w="5214" w:type="dxa"/>
            <w:gridSpan w:val="5"/>
            <w:vAlign w:val="center"/>
          </w:tcPr>
          <w:p>
            <w:pPr>
              <w:spacing w:after="0"/>
              <w:rPr>
                <w:rFonts w:ascii="Arial" w:hAnsi="Arial" w:eastAsia="宋体" w:cs="Arial"/>
                <w:bCs/>
                <w:sz w:val="21"/>
                <w:szCs w:val="21"/>
              </w:rPr>
            </w:pPr>
            <w:r>
              <w:rPr>
                <w:rFonts w:hint="eastAsia" w:ascii="Arial" w:hAnsi="Arial" w:eastAsia="宋体" w:cs="Arial"/>
                <w:bCs/>
                <w:sz w:val="21"/>
                <w:szCs w:val="21"/>
              </w:rPr>
              <w:t>凡因执行本协议所发生的一切争议应通过友好协商的途径解决，如协商不能解决时其他解决途径的约定，如仲裁。仲裁地点应选择研究所在地。</w:t>
            </w:r>
          </w:p>
        </w:tc>
        <w:tc>
          <w:tcPr>
            <w:tcW w:w="682" w:type="dxa"/>
            <w:gridSpan w:val="2"/>
            <w:vAlign w:val="center"/>
          </w:tcPr>
          <w:p>
            <w:pPr>
              <w:spacing w:after="0"/>
              <w:jc w:val="center"/>
              <w:rPr>
                <w:rFonts w:ascii="Arial" w:hAnsi="Arial" w:eastAsia="宋体" w:cs="Arial"/>
                <w:bCs/>
                <w:sz w:val="21"/>
                <w:szCs w:val="21"/>
              </w:rPr>
            </w:pPr>
          </w:p>
        </w:tc>
        <w:tc>
          <w:tcPr>
            <w:tcW w:w="627" w:type="dxa"/>
            <w:vAlign w:val="center"/>
          </w:tcPr>
          <w:p>
            <w:pPr>
              <w:spacing w:after="0"/>
              <w:jc w:val="center"/>
              <w:rPr>
                <w:rFonts w:ascii="Arial" w:hAnsi="Arial" w:eastAsia="宋体" w:cs="Arial"/>
                <w:bCs/>
                <w:sz w:val="21"/>
                <w:szCs w:val="21"/>
              </w:rPr>
            </w:pPr>
          </w:p>
        </w:tc>
        <w:tc>
          <w:tcPr>
            <w:tcW w:w="627" w:type="dxa"/>
            <w:vAlign w:val="center"/>
          </w:tcPr>
          <w:p>
            <w:pPr>
              <w:spacing w:after="0"/>
              <w:jc w:val="center"/>
              <w:rPr>
                <w:rFonts w:ascii="Arial" w:hAnsi="Arial" w:eastAsia="宋体" w:cs="Arial"/>
                <w:bCs/>
                <w:sz w:val="21"/>
                <w:szCs w:val="21"/>
              </w:rPr>
            </w:pPr>
          </w:p>
        </w:tc>
        <w:tc>
          <w:tcPr>
            <w:tcW w:w="1390" w:type="dxa"/>
            <w:vAlign w:val="center"/>
          </w:tcPr>
          <w:p>
            <w:pPr>
              <w:spacing w:after="0"/>
              <w:jc w:val="center"/>
              <w:rPr>
                <w:rFonts w:ascii="Arial" w:hAnsi="Arial" w:eastAsia="宋体" w:cs="Arial"/>
                <w:bCs/>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3" w:hRule="atLeast"/>
        </w:trPr>
        <w:tc>
          <w:tcPr>
            <w:tcW w:w="1279" w:type="dxa"/>
            <w:vAlign w:val="center"/>
          </w:tcPr>
          <w:p>
            <w:pPr>
              <w:spacing w:after="0"/>
              <w:jc w:val="center"/>
              <w:rPr>
                <w:rFonts w:ascii="Arial" w:hAnsi="Arial" w:eastAsia="宋体" w:cs="Arial"/>
                <w:bCs/>
                <w:sz w:val="21"/>
                <w:szCs w:val="21"/>
              </w:rPr>
            </w:pPr>
            <w:r>
              <w:rPr>
                <w:rFonts w:hint="eastAsia" w:ascii="Arial" w:hAnsi="Arial" w:eastAsia="宋体" w:cs="Arial"/>
                <w:bCs/>
                <w:sz w:val="21"/>
                <w:szCs w:val="21"/>
              </w:rPr>
              <w:t>其他修改意见</w:t>
            </w:r>
          </w:p>
        </w:tc>
        <w:tc>
          <w:tcPr>
            <w:tcW w:w="8540" w:type="dxa"/>
            <w:gridSpan w:val="10"/>
            <w:vAlign w:val="center"/>
          </w:tcPr>
          <w:p>
            <w:pPr>
              <w:spacing w:after="0"/>
              <w:jc w:val="center"/>
              <w:rPr>
                <w:rFonts w:ascii="Arial" w:hAnsi="Arial" w:eastAsia="宋体" w:cs="Arial"/>
                <w:bCs/>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3" w:hRule="atLeast"/>
        </w:trPr>
        <w:tc>
          <w:tcPr>
            <w:tcW w:w="1279" w:type="dxa"/>
            <w:vAlign w:val="center"/>
          </w:tcPr>
          <w:p>
            <w:pPr>
              <w:spacing w:after="0"/>
              <w:jc w:val="center"/>
              <w:rPr>
                <w:rFonts w:ascii="Arial" w:hAnsi="Arial" w:eastAsia="宋体" w:cs="Arial"/>
                <w:bCs/>
                <w:sz w:val="21"/>
                <w:szCs w:val="21"/>
              </w:rPr>
            </w:pPr>
            <w:r>
              <w:rPr>
                <w:rFonts w:hint="eastAsia" w:ascii="Arial" w:hAnsi="Arial" w:eastAsia="宋体" w:cs="Arial"/>
                <w:bCs/>
                <w:sz w:val="21"/>
                <w:szCs w:val="21"/>
              </w:rPr>
              <w:t>审核人签名/日期</w:t>
            </w:r>
          </w:p>
        </w:tc>
        <w:tc>
          <w:tcPr>
            <w:tcW w:w="8540" w:type="dxa"/>
            <w:gridSpan w:val="10"/>
            <w:vAlign w:val="center"/>
          </w:tcPr>
          <w:p>
            <w:pPr>
              <w:spacing w:after="0"/>
              <w:jc w:val="right"/>
              <w:rPr>
                <w:rFonts w:ascii="Arial" w:hAnsi="Arial" w:eastAsia="宋体" w:cs="Arial"/>
                <w:bCs/>
                <w:i/>
                <w:iCs/>
                <w:sz w:val="21"/>
                <w:szCs w:val="21"/>
              </w:rPr>
            </w:pPr>
          </w:p>
          <w:p>
            <w:pPr>
              <w:spacing w:after="0"/>
              <w:jc w:val="right"/>
              <w:rPr>
                <w:rFonts w:ascii="Arial" w:hAnsi="Arial" w:eastAsia="宋体" w:cs="Arial"/>
                <w:bCs/>
                <w:i/>
                <w:iCs/>
                <w:sz w:val="21"/>
                <w:szCs w:val="21"/>
              </w:rPr>
            </w:pPr>
          </w:p>
          <w:p>
            <w:pPr>
              <w:spacing w:after="0"/>
              <w:jc w:val="right"/>
              <w:rPr>
                <w:rFonts w:ascii="Arial" w:hAnsi="Arial" w:eastAsia="宋体" w:cs="Arial"/>
                <w:bCs/>
                <w:sz w:val="21"/>
                <w:szCs w:val="21"/>
              </w:rPr>
            </w:pPr>
            <w:r>
              <w:rPr>
                <w:rFonts w:hint="eastAsia" w:ascii="Arial" w:hAnsi="Arial" w:eastAsia="宋体" w:cs="Arial"/>
                <w:bCs/>
                <w:i/>
                <w:iCs/>
                <w:sz w:val="21"/>
                <w:szCs w:val="21"/>
              </w:rPr>
              <w:t>（如合同审核人为PI授权的其他研究团队成员请在此项下签名）</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75" w:hRule="atLeast"/>
        </w:trPr>
        <w:tc>
          <w:tcPr>
            <w:tcW w:w="1279" w:type="dxa"/>
            <w:vAlign w:val="center"/>
          </w:tcPr>
          <w:p>
            <w:pPr>
              <w:spacing w:after="0"/>
              <w:jc w:val="center"/>
              <w:rPr>
                <w:rFonts w:ascii="Arial" w:hAnsi="Arial" w:eastAsia="宋体" w:cs="Arial"/>
                <w:bCs/>
                <w:sz w:val="21"/>
                <w:szCs w:val="21"/>
              </w:rPr>
            </w:pPr>
            <w:r>
              <w:rPr>
                <w:rFonts w:hint="eastAsia" w:ascii="Arial" w:hAnsi="Arial" w:eastAsia="宋体" w:cs="Arial"/>
                <w:bCs/>
                <w:sz w:val="21"/>
                <w:szCs w:val="21"/>
              </w:rPr>
              <w:t>主要研究者审核签名/日期</w:t>
            </w:r>
          </w:p>
        </w:tc>
        <w:tc>
          <w:tcPr>
            <w:tcW w:w="8540" w:type="dxa"/>
            <w:gridSpan w:val="10"/>
            <w:vAlign w:val="center"/>
          </w:tcPr>
          <w:p>
            <w:pPr>
              <w:spacing w:after="0"/>
              <w:jc w:val="center"/>
              <w:rPr>
                <w:rFonts w:ascii="Arial" w:hAnsi="Arial" w:eastAsia="宋体" w:cs="Arial"/>
                <w:bCs/>
                <w:sz w:val="21"/>
                <w:szCs w:val="21"/>
              </w:rPr>
            </w:pPr>
          </w:p>
        </w:tc>
      </w:tr>
    </w:tbl>
    <w:p>
      <w:pPr>
        <w:rPr>
          <w:b/>
          <w:bCs/>
          <w:sz w:val="20"/>
          <w:szCs w:val="20"/>
        </w:rPr>
      </w:pPr>
    </w:p>
    <w:sectPr>
      <w:headerReference r:id="rId5" w:type="default"/>
      <w:footerReference r:id="rId6"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endnote>
  <w:endnote w:type="continuationSeparator" w:id="1">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Arial">
    <w:panose1 w:val="020B0604020202020204"/>
    <w:charset w:val="00"/>
    <w:family w:val="swiss"/>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0"/>
      <w:rPr>
        <w:rFonts w:ascii="Arial" w:hAnsi="Arial" w:cs="Arial" w:eastAsiaTheme="minorEastAsia"/>
        <w:bCs/>
        <w:szCs w:val="18"/>
      </w:rPr>
    </w:pPr>
    <w:r>
      <w:rPr>
        <w:rFonts w:hint="eastAsia" w:ascii="Arial" w:hAnsi="Arial" w:cs="Arial" w:eastAsiaTheme="minorEastAsia"/>
        <w:bCs/>
        <w:szCs w:val="18"/>
      </w:rPr>
      <w:t>生效日期：2023-4-3</w:t>
    </w:r>
  </w:p>
  <w:p>
    <w:pPr>
      <w:pStyle w:val="3"/>
      <w:spacing w:after="0"/>
      <w:rPr>
        <w:szCs w:val="18"/>
      </w:rPr>
    </w:pPr>
    <w:r>
      <w:rPr>
        <w:rFonts w:hint="eastAsia" w:ascii="Arial" w:hAnsi="Arial" w:cs="Arial" w:eastAsiaTheme="minorEastAsia"/>
        <w:bCs/>
        <w:szCs w:val="18"/>
      </w:rPr>
      <w:t xml:space="preserve">Related to: </w:t>
    </w:r>
    <w:r>
      <w:rPr>
        <w:rFonts w:ascii="Arial" w:hAnsi="Arial" w:cs="Arial" w:eastAsiaTheme="minorEastAsia"/>
        <w:bCs/>
        <w:szCs w:val="18"/>
      </w:rPr>
      <w:t>GZXK-GCP-JGB-Y</w:t>
    </w:r>
    <w:r>
      <w:rPr>
        <w:rFonts w:hint="eastAsia" w:ascii="Arial" w:hAnsi="Arial" w:cs="Arial" w:eastAsiaTheme="minorEastAsia"/>
        <w:bCs/>
        <w:szCs w:val="18"/>
      </w:rPr>
      <w:t>LQX</w:t>
    </w:r>
    <w:r>
      <w:rPr>
        <w:rFonts w:ascii="Arial" w:hAnsi="Arial" w:cs="Arial" w:eastAsiaTheme="minorEastAsia"/>
        <w:bCs/>
        <w:szCs w:val="18"/>
      </w:rPr>
      <w:t>-SOP-00</w:t>
    </w:r>
    <w:r>
      <w:rPr>
        <w:rFonts w:hint="eastAsia" w:ascii="Arial" w:hAnsi="Arial" w:cs="Arial" w:eastAsiaTheme="minorEastAsia"/>
        <w:bCs/>
        <w:szCs w:val="18"/>
      </w:rPr>
      <w:t>5-</w:t>
    </w:r>
    <w:r>
      <w:rPr>
        <w:rFonts w:ascii="Arial" w:hAnsi="Arial" w:cs="Arial" w:eastAsiaTheme="minorEastAsia"/>
        <w:bCs/>
        <w:szCs w:val="18"/>
      </w:rPr>
      <w:t>R0</w:t>
    </w:r>
    <w:r>
      <w:rPr>
        <w:rFonts w:hint="eastAsia" w:ascii="Arial" w:hAnsi="Arial" w:cs="Arial" w:eastAsiaTheme="minorEastAsia"/>
        <w:bCs/>
        <w:szCs w:val="18"/>
      </w:rPr>
      <w:t>1</w:t>
    </w:r>
    <w:r>
      <w:rPr>
        <w:szCs w:val="18"/>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3</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z8DRzgCAABvBAAADgAAAAAAAAABACAAAAAfAQAAZHJzL2Uyb0RvYy54&#10;bWxQSwUGAAAAAAYABgBZAQAAyQUAAAAA&#10;">
              <v:fill on="f" focussize="0,0"/>
              <v:stroke on="f" weight="0.5pt"/>
              <v:imagedata o:title=""/>
              <o:lock v:ext="edit" aspectratio="f"/>
              <v:textbox inset="0mm,0mm,0mm,0mm" style="mso-fit-shape-to-text:t;">
                <w:txbxContent>
                  <w:p>
                    <w:pPr>
                      <w:pStyle w:val="3"/>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3</w:t>
                    </w:r>
                    <w:r>
                      <w:fldChar w:fldCharType="end"/>
                    </w:r>
                    <w:r>
                      <w:t xml:space="preserve"> 页</w:t>
                    </w:r>
                  </w:p>
                </w:txbxContent>
              </v:textbox>
            </v:shape>
          </w:pict>
        </mc:Fallback>
      </mc:AlternateContent>
    </w:r>
    <w:r>
      <w:rPr>
        <w:szCs w:val="18"/>
      </w:rPr>
      <mc:AlternateContent>
        <mc:Choice Requires="wps">
          <w:drawing>
            <wp:anchor distT="0" distB="0" distL="114300" distR="114300" simplePos="0" relativeHeight="251659264" behindDoc="0" locked="0" layoutInCell="1" allowOverlap="1">
              <wp:simplePos x="0" y="0"/>
              <wp:positionH relativeFrom="page">
                <wp:posOffset>1143000</wp:posOffset>
              </wp:positionH>
              <wp:positionV relativeFrom="page">
                <wp:posOffset>9777730</wp:posOffset>
              </wp:positionV>
              <wp:extent cx="5314950" cy="0"/>
              <wp:effectExtent l="0" t="0" r="0" b="0"/>
              <wp:wrapNone/>
              <wp:docPr id="8" name="直接连接符 8"/>
              <wp:cNvGraphicFramePr/>
              <a:graphic xmlns:a="http://schemas.openxmlformats.org/drawingml/2006/main">
                <a:graphicData uri="http://schemas.microsoft.com/office/word/2010/wordprocessingShape">
                  <wps:wsp>
                    <wps:cNvCnPr/>
                    <wps:spPr>
                      <a:xfrm>
                        <a:off x="0" y="0"/>
                        <a:ext cx="5314950" cy="0"/>
                      </a:xfrm>
                      <a:prstGeom prst="line">
                        <a:avLst/>
                      </a:prstGeom>
                      <a:noFill/>
                      <a:ln w="9525" cap="flat" cmpd="sng" algn="ctr">
                        <a:solidFill>
                          <a:srgbClr val="000000"/>
                        </a:solidFill>
                        <a:prstDash val="solid"/>
                        <a:miter lim="800000"/>
                      </a:ln>
                      <a:effectLst/>
                    </wps:spPr>
                    <wps:bodyPr/>
                  </wps:wsp>
                </a:graphicData>
              </a:graphic>
              <wp14:sizeRelH relativeFrom="margin">
                <wp14:pctWidth>100000</wp14:pctWidth>
              </wp14:sizeRelH>
              <wp14:sizeRelV relativeFrom="page">
                <wp14:pctHeight>0</wp14:pctHeight>
              </wp14:sizeRelV>
            </wp:anchor>
          </w:drawing>
        </mc:Choice>
        <mc:Fallback>
          <w:pict>
            <v:line id="_x0000_s1026" o:spid="_x0000_s1026" o:spt="20" style="position:absolute;left:0pt;margin-left:90pt;margin-top:769.9pt;height:0pt;width:418.5pt;mso-position-horizontal-relative:page;mso-position-vertical-relative:page;z-index:251659264;mso-width-relative:margin;mso-height-relative:page;mso-width-percent:1000;" filled="f" stroked="t" coordsize="21600,21600" o:gfxdata="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MebGjDY&#10;AAAADgEAAA8AAAAAAAAAAQAgAAAAIgAAAGRycy9kb3ducmV2LnhtbFBLAQIUABQAAAAIAIdO4kAG&#10;ZF495wEAAL8DAAAOAAAAAAAAAAEAIAAAACcBAABkcnMvZTJvRG9jLnhtbFBLBQYAAAAABgAGAFkB&#10;AACABQAAAAA=&#10;">
              <v:fill on="f" focussize="0,0"/>
              <v:stroke color="#000000" miterlimit="8" joinstyle="miter"/>
              <v:imagedata o:title=""/>
              <o:lock v:ext="edit" aspectratio="f"/>
            </v:lin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p>
  </w:footnote>
  <w:footnote w:type="continuationSeparator" w:id="1">
    <w:p>
      <w:pPr>
        <w:spacing w:before="0"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dotted" w:color="auto" w:sz="4" w:space="1"/>
      </w:pBdr>
      <w:spacing w:after="0"/>
    </w:pPr>
    <w:r>
      <w:drawing>
        <wp:inline distT="0" distB="0" distL="114300" distR="114300">
          <wp:extent cx="1073150" cy="229235"/>
          <wp:effectExtent l="0" t="0" r="12700" b="18415"/>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1"/>
                  <a:stretch>
                    <a:fillRect/>
                  </a:stretch>
                </pic:blipFill>
                <pic:spPr>
                  <a:xfrm>
                    <a:off x="0" y="0"/>
                    <a:ext cx="1073150" cy="229235"/>
                  </a:xfrm>
                  <a:prstGeom prst="rect">
                    <a:avLst/>
                  </a:prstGeom>
                  <a:noFill/>
                  <a:ln>
                    <a:noFill/>
                  </a:ln>
                </pic:spPr>
              </pic:pic>
            </a:graphicData>
          </a:graphic>
        </wp:inline>
      </w:drawing>
    </w:r>
  </w:p>
  <w:p>
    <w:pPr>
      <w:pStyle w:val="4"/>
      <w:pBdr>
        <w:bottom w:val="dotted" w:color="auto" w:sz="4" w:space="1"/>
      </w:pBdr>
      <w:spacing w:after="0"/>
      <w:jc w:val="right"/>
      <w:rPr>
        <w:rFonts w:asciiTheme="majorEastAsia" w:hAnsiTheme="majorEastAsia" w:eastAsiaTheme="majorEastAsia" w:cstheme="majorEastAsia"/>
      </w:rPr>
    </w:pPr>
    <w:r>
      <w:rPr>
        <w:rFonts w:hint="eastAsia" w:asciiTheme="majorEastAsia" w:hAnsiTheme="majorEastAsia" w:eastAsiaTheme="majorEastAsia" w:cstheme="majorEastAsia"/>
      </w:rPr>
      <w:t>临床试验机构文件（机构办公室-</w:t>
    </w:r>
    <w:r>
      <w:rPr>
        <w:rFonts w:hint="eastAsia" w:asciiTheme="majorEastAsia" w:hAnsiTheme="majorEastAsia" w:eastAsiaTheme="majorEastAsia" w:cstheme="majorEastAsia"/>
        <w:i/>
        <w:iCs/>
        <w:u w:val="single"/>
      </w:rPr>
      <w:t>医疗器械</w:t>
    </w:r>
    <w:r>
      <w:rPr>
        <w:rFonts w:hint="eastAsia" w:asciiTheme="majorEastAsia" w:hAnsiTheme="majorEastAsia" w:eastAsiaTheme="majorEastAsia" w:cstheme="majorEastAsia"/>
      </w:rPr>
      <w:t>）</w:t>
    </w:r>
  </w:p>
  <w:p>
    <w:pPr>
      <w:pStyle w:val="4"/>
      <w:pBdr>
        <w:bottom w:val="dotted" w:color="auto" w:sz="4" w:space="1"/>
      </w:pBdr>
      <w:spacing w:after="0"/>
      <w:jc w:val="right"/>
      <w:rPr>
        <w:rFonts w:asciiTheme="majorEastAsia" w:hAnsiTheme="majorEastAsia" w:eastAsiaTheme="majorEastAsia" w:cstheme="majorEastAsia"/>
      </w:rPr>
    </w:pPr>
    <w:r>
      <w:rPr>
        <w:rFonts w:ascii="Arial" w:hAnsi="Arial" w:cs="Arial" w:eastAsiaTheme="minorEastAsia"/>
        <w:bCs/>
        <w:sz w:val="21"/>
        <w:szCs w:val="21"/>
      </w:rPr>
      <w:t>GZXK-GCP-JGB-Y</w:t>
    </w:r>
    <w:r>
      <w:rPr>
        <w:rFonts w:hint="eastAsia" w:ascii="Arial" w:hAnsi="Arial" w:cs="Arial" w:eastAsiaTheme="minorEastAsia"/>
        <w:bCs/>
        <w:sz w:val="21"/>
        <w:szCs w:val="21"/>
      </w:rPr>
      <w:t>LQX</w:t>
    </w:r>
    <w:r>
      <w:rPr>
        <w:rFonts w:ascii="Arial" w:hAnsi="Arial" w:cs="Arial" w:eastAsiaTheme="minorEastAsia"/>
        <w:bCs/>
        <w:sz w:val="21"/>
        <w:szCs w:val="21"/>
      </w:rPr>
      <w:t>-</w:t>
    </w:r>
    <w:r>
      <w:rPr>
        <w:rFonts w:hint="eastAsia" w:ascii="Arial" w:hAnsi="Arial" w:cs="Arial" w:eastAsiaTheme="minorEastAsia"/>
        <w:bCs/>
        <w:sz w:val="21"/>
        <w:szCs w:val="21"/>
      </w:rPr>
      <w:t>WSH</w:t>
    </w:r>
    <w:r>
      <w:rPr>
        <w:rFonts w:ascii="Arial" w:hAnsi="Arial" w:cs="Arial" w:eastAsiaTheme="minorEastAsia"/>
        <w:bCs/>
        <w:sz w:val="21"/>
        <w:szCs w:val="21"/>
      </w:rPr>
      <w:t>-0</w:t>
    </w:r>
    <w:r>
      <w:rPr>
        <w:rFonts w:hint="eastAsia" w:ascii="Arial" w:hAnsi="Arial" w:cs="Arial" w:eastAsiaTheme="minorEastAsia"/>
        <w:bCs/>
        <w:sz w:val="21"/>
        <w:szCs w:val="21"/>
      </w:rPr>
      <w:t>10</w:t>
    </w:r>
    <w:r>
      <w:rPr>
        <w:rFonts w:ascii="Arial" w:hAnsi="Arial" w:cs="Arial" w:eastAsiaTheme="minorEastAsia"/>
        <w:bCs/>
        <w:sz w:val="21"/>
        <w:szCs w:val="21"/>
      </w:rPr>
      <w:t>-R0</w:t>
    </w:r>
    <w:r>
      <w:rPr>
        <w:rFonts w:hint="eastAsia" w:ascii="Arial" w:hAnsi="Arial" w:cs="Arial" w:eastAsiaTheme="minorEastAsia"/>
        <w:bCs/>
        <w:sz w:val="21"/>
        <w:szCs w:val="21"/>
      </w:rPr>
      <w:t>1</w:t>
    </w:r>
  </w:p>
  <w:p>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4056CE1"/>
    <w:rsid w:val="0007507C"/>
    <w:rsid w:val="000B4456"/>
    <w:rsid w:val="000D2709"/>
    <w:rsid w:val="000D794F"/>
    <w:rsid w:val="0042389B"/>
    <w:rsid w:val="005A6F2F"/>
    <w:rsid w:val="005E7FF5"/>
    <w:rsid w:val="00646FDD"/>
    <w:rsid w:val="006F2E25"/>
    <w:rsid w:val="00777716"/>
    <w:rsid w:val="007D1976"/>
    <w:rsid w:val="009831CF"/>
    <w:rsid w:val="00A16F49"/>
    <w:rsid w:val="00B65417"/>
    <w:rsid w:val="00C02487"/>
    <w:rsid w:val="00CD1343"/>
    <w:rsid w:val="00CE5925"/>
    <w:rsid w:val="00ED3171"/>
    <w:rsid w:val="00F322E2"/>
    <w:rsid w:val="00F376FE"/>
    <w:rsid w:val="026975EE"/>
    <w:rsid w:val="02A22556"/>
    <w:rsid w:val="07B11193"/>
    <w:rsid w:val="0B204108"/>
    <w:rsid w:val="15FC5AD4"/>
    <w:rsid w:val="23680D3B"/>
    <w:rsid w:val="2A190ADA"/>
    <w:rsid w:val="2D1E7604"/>
    <w:rsid w:val="39067BB1"/>
    <w:rsid w:val="3F211391"/>
    <w:rsid w:val="42916377"/>
    <w:rsid w:val="64056CE1"/>
    <w:rsid w:val="6AFD6A24"/>
    <w:rsid w:val="752F6C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heme="minorBidi"/>
      <w:sz w:val="22"/>
      <w:szCs w:val="22"/>
      <w:lang w:val="en-US" w:eastAsia="zh-CN" w:bidi="ar-SA"/>
    </w:rPr>
  </w:style>
  <w:style w:type="character" w:default="1" w:styleId="9">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Balloon Text"/>
    <w:basedOn w:val="1"/>
    <w:link w:val="13"/>
    <w:qFormat/>
    <w:uiPriority w:val="0"/>
    <w:pPr>
      <w:spacing w:after="0"/>
    </w:pPr>
    <w:rPr>
      <w:sz w:val="18"/>
      <w:szCs w:val="18"/>
    </w:rPr>
  </w:style>
  <w:style w:type="paragraph" w:styleId="3">
    <w:name w:val="footer"/>
    <w:basedOn w:val="1"/>
    <w:qFormat/>
    <w:uiPriority w:val="0"/>
    <w:pPr>
      <w:tabs>
        <w:tab w:val="center" w:pos="4153"/>
        <w:tab w:val="right" w:pos="8306"/>
      </w:tabs>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jc w:val="both"/>
    </w:pPr>
    <w:rPr>
      <w:sz w:val="18"/>
    </w:rPr>
  </w:style>
  <w:style w:type="paragraph" w:styleId="5">
    <w:name w:val="footnote text"/>
    <w:basedOn w:val="1"/>
    <w:qFormat/>
    <w:uiPriority w:val="0"/>
    <w:rPr>
      <w:sz w:val="18"/>
    </w:rPr>
  </w:style>
  <w:style w:type="paragraph" w:styleId="6">
    <w:name w:val="Normal (Web)"/>
    <w:basedOn w:val="1"/>
    <w:qFormat/>
    <w:uiPriority w:val="0"/>
    <w:pPr>
      <w:spacing w:beforeAutospacing="1" w:after="0" w:afterAutospacing="1"/>
    </w:pPr>
    <w:rPr>
      <w:rFonts w:cs="Times New Roman"/>
      <w:sz w:val="24"/>
    </w:r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footnote reference"/>
    <w:basedOn w:val="9"/>
    <w:qFormat/>
    <w:uiPriority w:val="0"/>
    <w:rPr>
      <w:vertAlign w:val="superscript"/>
    </w:rPr>
  </w:style>
  <w:style w:type="paragraph" w:styleId="11">
    <w:name w:val="List Paragraph"/>
    <w:basedOn w:val="1"/>
    <w:qFormat/>
    <w:uiPriority w:val="34"/>
    <w:pPr>
      <w:ind w:firstLine="420" w:firstLineChars="200"/>
    </w:pPr>
  </w:style>
  <w:style w:type="table" w:customStyle="1" w:styleId="12">
    <w:name w:val="Table Normal"/>
    <w:semiHidden/>
    <w:unhideWhenUsed/>
    <w:qFormat/>
    <w:uiPriority w:val="0"/>
    <w:tblPr>
      <w:tblCellMar>
        <w:top w:w="0" w:type="dxa"/>
        <w:left w:w="0" w:type="dxa"/>
        <w:bottom w:w="0" w:type="dxa"/>
        <w:right w:w="0" w:type="dxa"/>
      </w:tblCellMar>
    </w:tblPr>
  </w:style>
  <w:style w:type="character" w:customStyle="1" w:styleId="13">
    <w:name w:val="批注框文本 Char"/>
    <w:basedOn w:val="9"/>
    <w:link w:val="2"/>
    <w:qFormat/>
    <w:uiPriority w:val="0"/>
    <w:rPr>
      <w:rFonts w:ascii="Tahoma" w:hAnsi="Tahoma" w:eastAsia="微软雅黑"/>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GZXK</Company>
  <Pages>1</Pages>
  <Words>281</Words>
  <Characters>1606</Characters>
  <Lines>13</Lines>
  <Paragraphs>3</Paragraphs>
  <TotalTime>2</TotalTime>
  <ScaleCrop>false</ScaleCrop>
  <LinksUpToDate>false</LinksUpToDate>
  <CharactersWithSpaces>1884</CharactersWithSpaces>
  <Application>WPS Office_11.8.2.11542_F1E327BC-269C-435d-A152-05C5408002CA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2022-04-12T01:10:00Z</dcterms:created>
  <dc:creator>ZHOU MC</dc:creator>
  <cp:lastModifiedBy>gzxk</cp:lastModifiedBy>
  <cp:lastPrinted>2023-03-14T02:34:00Z</cp:lastPrinted>
  <dcterms:modified xsi:type="dcterms:W3CDTF">2023-05-25T03:17:20Z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2052-11.8.2.11542</vt:lpwstr>
  </property>
  <property fmtid="{D5CDD505-2E9C-101B-9397-08002B2CF9AE}" pid="3" name="ICV">
    <vt:lpwstr>EBEE65D801514B928F2F1C1427741316</vt:lpwstr>
  </property>
</Properties>
</file>